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162C8D" w14:textId="0FBDB578" w:rsidR="00130526" w:rsidRPr="004A7E4D"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 w:val="22"/>
          <w:szCs w:val="20"/>
        </w:rPr>
      </w:pPr>
      <w:bookmarkStart w:id="0" w:name="_Hlk174048420"/>
      <w:r w:rsidRPr="004A7E4D">
        <w:rPr>
          <w:rFonts w:ascii="Arial" w:eastAsia="Tahoma" w:hAnsi="Arial" w:cs="Arial"/>
          <w:b/>
          <w:bCs/>
          <w:sz w:val="22"/>
          <w:szCs w:val="20"/>
        </w:rPr>
        <w:t>3GPP TSG-RAN WG2 Meeting #12</w:t>
      </w:r>
      <w:r w:rsidRPr="004A7E4D">
        <w:rPr>
          <w:rFonts w:ascii="Arial" w:eastAsia="等线" w:hAnsi="Arial" w:cs="Arial"/>
          <w:b/>
          <w:bCs/>
          <w:sz w:val="22"/>
          <w:szCs w:val="20"/>
        </w:rPr>
        <w:t>7</w:t>
      </w:r>
      <w:r w:rsidRPr="004A7E4D">
        <w:rPr>
          <w:rFonts w:ascii="Arial" w:eastAsia="Tahoma" w:hAnsi="Arial" w:cs="Arial"/>
          <w:b/>
          <w:bCs/>
          <w:sz w:val="22"/>
          <w:szCs w:val="20"/>
        </w:rPr>
        <w:tab/>
      </w:r>
      <w:r w:rsidRPr="004A7E4D">
        <w:rPr>
          <w:rFonts w:ascii="Arial" w:eastAsia="Tahoma" w:hAnsi="Arial" w:cs="Arial"/>
          <w:b/>
          <w:bCs/>
          <w:i/>
          <w:sz w:val="22"/>
          <w:szCs w:val="20"/>
        </w:rPr>
        <w:tab/>
      </w:r>
      <w:r w:rsidRPr="004A7E4D">
        <w:rPr>
          <w:rFonts w:ascii="Arial" w:eastAsia="等线" w:hAnsi="Arial" w:cs="Arial"/>
          <w:b/>
          <w:bCs/>
          <w:sz w:val="22"/>
          <w:szCs w:val="20"/>
        </w:rPr>
        <w:t>R2-24</w:t>
      </w:r>
      <w:r w:rsidR="00C75F2B" w:rsidRPr="004A7E4D">
        <w:rPr>
          <w:rFonts w:ascii="Arial" w:eastAsia="等线" w:hAnsi="Arial" w:cs="Arial"/>
          <w:b/>
          <w:bCs/>
          <w:sz w:val="22"/>
          <w:szCs w:val="20"/>
        </w:rPr>
        <w:t>07007</w:t>
      </w:r>
    </w:p>
    <w:p w14:paraId="05B811E4" w14:textId="6433FF45" w:rsidR="00130526" w:rsidRPr="004A7E4D" w:rsidRDefault="00130526" w:rsidP="00130526">
      <w:pPr>
        <w:widowControl/>
        <w:tabs>
          <w:tab w:val="left" w:pos="1800"/>
          <w:tab w:val="center" w:pos="4536"/>
          <w:tab w:val="right" w:pos="9639"/>
        </w:tabs>
        <w:spacing w:after="120" w:line="240" w:lineRule="auto"/>
        <w:jc w:val="left"/>
        <w:rPr>
          <w:rFonts w:eastAsia="宋体" w:cs="Times New Roman"/>
          <w:sz w:val="22"/>
          <w:szCs w:val="24"/>
        </w:rPr>
      </w:pPr>
      <w:r w:rsidRPr="004A7E4D">
        <w:rPr>
          <w:rFonts w:ascii="Arial" w:eastAsia="等线" w:hAnsi="Arial" w:cs="Arial"/>
          <w:b/>
          <w:bCs/>
          <w:sz w:val="22"/>
          <w:szCs w:val="20"/>
        </w:rPr>
        <w:t>Maastricht, Netherlands</w:t>
      </w:r>
      <w:r w:rsidRPr="004A7E4D">
        <w:rPr>
          <w:rFonts w:ascii="Arial" w:eastAsia="Tahoma" w:hAnsi="Arial" w:cs="Arial"/>
          <w:b/>
          <w:bCs/>
          <w:sz w:val="22"/>
          <w:szCs w:val="20"/>
        </w:rPr>
        <w:t>, 19</w:t>
      </w:r>
      <w:r w:rsidRPr="004A7E4D">
        <w:rPr>
          <w:rFonts w:ascii="Arial" w:eastAsia="Tahoma" w:hAnsi="Arial" w:cs="Arial"/>
          <w:b/>
          <w:bCs/>
          <w:sz w:val="22"/>
          <w:szCs w:val="20"/>
          <w:vertAlign w:val="superscript"/>
        </w:rPr>
        <w:t>th</w:t>
      </w:r>
      <w:r w:rsidRPr="004A7E4D">
        <w:rPr>
          <w:rFonts w:ascii="Arial" w:eastAsia="Tahoma" w:hAnsi="Arial" w:cs="Arial"/>
          <w:b/>
          <w:bCs/>
          <w:sz w:val="22"/>
          <w:szCs w:val="20"/>
        </w:rPr>
        <w:t xml:space="preserve"> </w:t>
      </w:r>
      <w:r w:rsidRPr="004A7E4D">
        <w:rPr>
          <w:rFonts w:ascii="Arial" w:eastAsia="等线" w:hAnsi="Arial" w:cs="Arial"/>
          <w:b/>
          <w:bCs/>
          <w:sz w:val="22"/>
          <w:szCs w:val="20"/>
        </w:rPr>
        <w:t xml:space="preserve">Aug. </w:t>
      </w:r>
      <w:r w:rsidRPr="004A7E4D">
        <w:rPr>
          <w:rFonts w:ascii="Arial" w:eastAsia="Tahoma" w:hAnsi="Arial" w:cs="Arial"/>
          <w:b/>
          <w:bCs/>
          <w:sz w:val="22"/>
          <w:szCs w:val="20"/>
        </w:rPr>
        <w:t xml:space="preserve">– </w:t>
      </w:r>
      <w:r w:rsidRPr="004A7E4D">
        <w:rPr>
          <w:rFonts w:ascii="Arial" w:eastAsia="等线" w:hAnsi="Arial" w:cs="Arial" w:hint="eastAsia"/>
          <w:b/>
          <w:bCs/>
          <w:sz w:val="22"/>
          <w:szCs w:val="20"/>
        </w:rPr>
        <w:t>2</w:t>
      </w:r>
      <w:r w:rsidRPr="004A7E4D">
        <w:rPr>
          <w:rFonts w:ascii="Arial" w:eastAsia="等线" w:hAnsi="Arial" w:cs="Arial"/>
          <w:b/>
          <w:bCs/>
          <w:sz w:val="22"/>
          <w:szCs w:val="20"/>
        </w:rPr>
        <w:t>3</w:t>
      </w:r>
      <w:r w:rsidRPr="004A7E4D">
        <w:rPr>
          <w:rFonts w:ascii="Arial" w:eastAsia="等线" w:hAnsi="Arial" w:cs="Arial"/>
          <w:b/>
          <w:bCs/>
          <w:sz w:val="22"/>
          <w:szCs w:val="20"/>
          <w:vertAlign w:val="superscript"/>
        </w:rPr>
        <w:t>rd</w:t>
      </w:r>
      <w:r w:rsidRPr="004A7E4D">
        <w:rPr>
          <w:rFonts w:ascii="Arial" w:eastAsia="等线" w:hAnsi="Arial" w:cs="Arial"/>
          <w:b/>
          <w:bCs/>
          <w:sz w:val="22"/>
          <w:szCs w:val="20"/>
        </w:rPr>
        <w:t xml:space="preserve"> Aug. </w:t>
      </w:r>
      <w:r w:rsidRPr="004A7E4D">
        <w:rPr>
          <w:rFonts w:ascii="Arial" w:eastAsia="Tahoma" w:hAnsi="Arial" w:cs="Arial"/>
          <w:b/>
          <w:bCs/>
          <w:sz w:val="22"/>
          <w:szCs w:val="20"/>
        </w:rPr>
        <w:t>2024</w:t>
      </w:r>
    </w:p>
    <w:p w14:paraId="01930444" w14:textId="5BBAD887" w:rsidR="00130526" w:rsidRPr="004A7E4D" w:rsidRDefault="00130526" w:rsidP="00130526">
      <w:pPr>
        <w:widowControl/>
        <w:tabs>
          <w:tab w:val="left" w:pos="1800"/>
          <w:tab w:val="right" w:pos="9072"/>
        </w:tabs>
        <w:spacing w:after="0" w:line="240" w:lineRule="auto"/>
        <w:ind w:left="1800" w:hanging="1800"/>
        <w:jc w:val="left"/>
        <w:rPr>
          <w:rFonts w:ascii="Arial" w:eastAsia="宋体" w:hAnsi="Arial" w:cs="Arial"/>
          <w:b/>
          <w:sz w:val="22"/>
          <w:szCs w:val="24"/>
        </w:rPr>
      </w:pPr>
      <w:r w:rsidRPr="004A7E4D">
        <w:rPr>
          <w:rFonts w:ascii="Arial" w:eastAsia="宋体" w:hAnsi="Arial" w:cs="Arial"/>
          <w:b/>
          <w:sz w:val="22"/>
          <w:szCs w:val="24"/>
        </w:rPr>
        <w:t>Source:</w:t>
      </w:r>
      <w:r w:rsidR="00FE7F1B" w:rsidRPr="004A7E4D">
        <w:rPr>
          <w:rFonts w:ascii="Arial" w:eastAsia="宋体" w:hAnsi="Arial" w:cs="Arial"/>
          <w:b/>
          <w:sz w:val="22"/>
          <w:szCs w:val="24"/>
        </w:rPr>
        <w:tab/>
      </w:r>
      <w:r w:rsidRPr="004A7E4D">
        <w:rPr>
          <w:rFonts w:ascii="Arial" w:eastAsia="MS Mincho" w:hAnsi="Arial" w:cs="Arial"/>
          <w:b/>
          <w:sz w:val="22"/>
          <w:szCs w:val="20"/>
          <w:lang w:eastAsia="en-US"/>
        </w:rPr>
        <w:t>vivo</w:t>
      </w:r>
    </w:p>
    <w:p w14:paraId="00174D2B" w14:textId="6A9DA26E" w:rsidR="00130526" w:rsidRPr="004A7E4D" w:rsidRDefault="00130526" w:rsidP="00130526">
      <w:pPr>
        <w:widowControl/>
        <w:tabs>
          <w:tab w:val="left" w:pos="1800"/>
          <w:tab w:val="right" w:pos="9072"/>
        </w:tabs>
        <w:spacing w:after="0" w:line="240" w:lineRule="auto"/>
        <w:ind w:left="1798" w:hangingChars="814" w:hanging="1798"/>
        <w:jc w:val="left"/>
        <w:rPr>
          <w:rFonts w:ascii="Arial" w:eastAsia="MS Mincho" w:hAnsi="Arial" w:cs="Arial"/>
          <w:b/>
          <w:sz w:val="22"/>
          <w:lang w:eastAsia="en-US"/>
        </w:rPr>
      </w:pPr>
      <w:r w:rsidRPr="004A7E4D">
        <w:rPr>
          <w:rFonts w:ascii="Arial" w:eastAsia="宋体" w:hAnsi="Arial" w:cs="Arial"/>
          <w:b/>
          <w:sz w:val="22"/>
          <w:szCs w:val="24"/>
        </w:rPr>
        <w:t>Title:</w:t>
      </w:r>
      <w:bookmarkStart w:id="1" w:name="_Hlk117151090"/>
      <w:r w:rsidR="00FE7F1B" w:rsidRPr="004A7E4D">
        <w:rPr>
          <w:rFonts w:ascii="Arial" w:eastAsia="宋体" w:hAnsi="Arial" w:cs="Arial"/>
          <w:b/>
          <w:sz w:val="22"/>
          <w:szCs w:val="24"/>
        </w:rPr>
        <w:tab/>
      </w:r>
      <w:r w:rsidR="00FE7F1B" w:rsidRPr="004A7E4D">
        <w:rPr>
          <w:rFonts w:ascii="Arial" w:eastAsia="宋体" w:hAnsi="Arial" w:cs="Arial"/>
          <w:b/>
          <w:sz w:val="22"/>
          <w:szCs w:val="24"/>
        </w:rPr>
        <w:tab/>
      </w:r>
      <w:r w:rsidRPr="004A7E4D">
        <w:rPr>
          <w:rFonts w:ascii="Arial" w:eastAsia="宋体" w:hAnsi="Arial" w:cs="Arial"/>
          <w:b/>
          <w:sz w:val="22"/>
          <w:szCs w:val="24"/>
        </w:rPr>
        <w:t xml:space="preserve">Discussion on </w:t>
      </w:r>
      <w:r w:rsidR="009352E2" w:rsidRPr="004A7E4D">
        <w:rPr>
          <w:rFonts w:ascii="Arial" w:eastAsia="宋体" w:hAnsi="Arial" w:cs="Arial"/>
          <w:b/>
          <w:sz w:val="22"/>
          <w:szCs w:val="24"/>
        </w:rPr>
        <w:t xml:space="preserve">multi-hop </w:t>
      </w:r>
      <w:r w:rsidR="00C75F2B" w:rsidRPr="004A7E4D">
        <w:rPr>
          <w:rFonts w:ascii="Arial" w:eastAsia="宋体" w:hAnsi="Arial" w:cs="Arial"/>
          <w:b/>
          <w:sz w:val="22"/>
          <w:szCs w:val="24"/>
        </w:rPr>
        <w:t>U2N R</w:t>
      </w:r>
      <w:r w:rsidR="009352E2" w:rsidRPr="004A7E4D">
        <w:rPr>
          <w:rFonts w:ascii="Arial" w:eastAsia="宋体" w:hAnsi="Arial" w:cs="Arial"/>
          <w:b/>
          <w:sz w:val="22"/>
          <w:szCs w:val="24"/>
        </w:rPr>
        <w:t>elay discovery and (re)selection</w:t>
      </w:r>
      <w:r w:rsidRPr="004A7E4D">
        <w:rPr>
          <w:rFonts w:ascii="Arial" w:eastAsia="宋体" w:hAnsi="Arial" w:cs="Arial"/>
          <w:b/>
          <w:sz w:val="22"/>
          <w:szCs w:val="24"/>
        </w:rPr>
        <w:t xml:space="preserve"> </w:t>
      </w:r>
    </w:p>
    <w:bookmarkEnd w:id="1"/>
    <w:p w14:paraId="18F82166" w14:textId="2919DD13" w:rsidR="00130526" w:rsidRPr="004A7E4D" w:rsidRDefault="00130526" w:rsidP="00130526">
      <w:pPr>
        <w:widowControl/>
        <w:tabs>
          <w:tab w:val="left" w:pos="1800"/>
          <w:tab w:val="right" w:pos="9072"/>
        </w:tabs>
        <w:spacing w:after="0" w:line="240" w:lineRule="auto"/>
        <w:ind w:left="1798" w:hangingChars="814" w:hanging="1798"/>
        <w:jc w:val="left"/>
        <w:rPr>
          <w:rFonts w:ascii="Arial" w:eastAsia="宋体" w:hAnsi="Arial" w:cs="Arial"/>
          <w:b/>
          <w:sz w:val="22"/>
          <w:szCs w:val="24"/>
        </w:rPr>
      </w:pPr>
      <w:r w:rsidRPr="004A7E4D">
        <w:rPr>
          <w:rFonts w:ascii="Arial" w:eastAsia="宋体" w:hAnsi="Arial" w:cs="Arial"/>
          <w:b/>
          <w:sz w:val="22"/>
          <w:szCs w:val="24"/>
        </w:rPr>
        <w:t>Agenda Item:</w:t>
      </w:r>
      <w:r w:rsidRPr="004A7E4D">
        <w:rPr>
          <w:rFonts w:ascii="Arial" w:eastAsia="宋体" w:hAnsi="Arial" w:cs="Arial"/>
          <w:b/>
          <w:sz w:val="22"/>
          <w:szCs w:val="24"/>
        </w:rPr>
        <w:tab/>
      </w:r>
      <w:r w:rsidR="00FE7F1B" w:rsidRPr="004A7E4D">
        <w:rPr>
          <w:rFonts w:ascii="Arial" w:eastAsia="宋体" w:hAnsi="Arial" w:cs="Arial"/>
          <w:b/>
          <w:sz w:val="22"/>
          <w:szCs w:val="24"/>
        </w:rPr>
        <w:tab/>
      </w:r>
      <w:r w:rsidRPr="004A7E4D">
        <w:rPr>
          <w:rFonts w:ascii="Arial" w:eastAsia="宋体" w:hAnsi="Arial" w:cs="Arial"/>
          <w:b/>
          <w:sz w:val="22"/>
          <w:szCs w:val="24"/>
        </w:rPr>
        <w:t>8.</w:t>
      </w:r>
      <w:r w:rsidR="004A7E4D">
        <w:rPr>
          <w:rFonts w:ascii="Arial" w:eastAsia="宋体" w:hAnsi="Arial" w:cs="Arial"/>
          <w:b/>
          <w:sz w:val="22"/>
          <w:szCs w:val="24"/>
        </w:rPr>
        <w:t>13</w:t>
      </w:r>
      <w:r w:rsidRPr="004A7E4D">
        <w:rPr>
          <w:rFonts w:ascii="Arial" w:eastAsia="宋体" w:hAnsi="Arial" w:cs="Arial"/>
          <w:b/>
          <w:sz w:val="22"/>
          <w:szCs w:val="24"/>
        </w:rPr>
        <w:t>.</w:t>
      </w:r>
      <w:r w:rsidR="009352E2" w:rsidRPr="004A7E4D">
        <w:rPr>
          <w:rFonts w:ascii="Arial" w:eastAsia="宋体" w:hAnsi="Arial" w:cs="Arial"/>
          <w:b/>
          <w:sz w:val="22"/>
          <w:szCs w:val="24"/>
        </w:rPr>
        <w:t>2</w:t>
      </w:r>
    </w:p>
    <w:p w14:paraId="0225FC91" w14:textId="09D2D9CB" w:rsidR="00130526" w:rsidRPr="004A7E4D" w:rsidRDefault="00130526" w:rsidP="00130526">
      <w:pPr>
        <w:widowControl/>
        <w:tabs>
          <w:tab w:val="left" w:pos="1800"/>
          <w:tab w:val="center" w:pos="4536"/>
          <w:tab w:val="right" w:pos="9072"/>
        </w:tabs>
        <w:spacing w:after="0" w:line="240" w:lineRule="auto"/>
        <w:jc w:val="left"/>
        <w:rPr>
          <w:rFonts w:ascii="Arial" w:eastAsia="宋体" w:hAnsi="Arial" w:cs="Arial"/>
          <w:b/>
          <w:sz w:val="22"/>
          <w:szCs w:val="24"/>
        </w:rPr>
      </w:pPr>
      <w:r w:rsidRPr="004A7E4D">
        <w:rPr>
          <w:rFonts w:ascii="Arial" w:eastAsia="宋体" w:hAnsi="Arial" w:cs="Arial"/>
          <w:b/>
          <w:sz w:val="22"/>
          <w:szCs w:val="24"/>
        </w:rPr>
        <w:t>Document for:</w:t>
      </w:r>
      <w:r w:rsidR="00FE7F1B" w:rsidRPr="004A7E4D">
        <w:rPr>
          <w:rFonts w:ascii="Arial" w:eastAsia="宋体" w:hAnsi="Arial" w:cs="Arial"/>
          <w:b/>
          <w:sz w:val="22"/>
          <w:szCs w:val="24"/>
        </w:rPr>
        <w:tab/>
      </w:r>
      <w:r w:rsidRPr="004A7E4D">
        <w:rPr>
          <w:rFonts w:ascii="Arial" w:eastAsia="宋体" w:hAnsi="Arial" w:cs="Arial"/>
          <w:b/>
          <w:sz w:val="22"/>
          <w:szCs w:val="24"/>
        </w:rPr>
        <w:t>Discussion and Decision</w:t>
      </w:r>
    </w:p>
    <w:bookmarkEnd w:id="0"/>
    <w:p w14:paraId="0656FDFF" w14:textId="77777777" w:rsidR="00130526" w:rsidRP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5D8962AC" w14:textId="4B5AB303" w:rsidR="009352E2" w:rsidRDefault="009352E2" w:rsidP="009352E2">
      <w:pPr>
        <w:spacing w:beforeLines="50" w:before="120" w:line="260" w:lineRule="exact"/>
      </w:pPr>
      <w:bookmarkStart w:id="2" w:name="_Hlk118141910"/>
      <w:r>
        <w:t xml:space="preserve">In </w:t>
      </w:r>
      <w:r>
        <w:rPr>
          <w:rFonts w:hint="eastAsia"/>
        </w:rPr>
        <w:t>the</w:t>
      </w:r>
      <w:r>
        <w:t xml:space="preserve"> WI NR </w:t>
      </w:r>
      <w:proofErr w:type="spellStart"/>
      <w:r>
        <w:t>sidelink</w:t>
      </w:r>
      <w:proofErr w:type="spellEnd"/>
      <w:r>
        <w:t xml:space="preserve"> multi-hop relay</w:t>
      </w:r>
      <w:r w:rsidR="00F12B1B">
        <w:fldChar w:fldCharType="begin"/>
      </w:r>
      <w:r w:rsidR="00F12B1B">
        <w:instrText xml:space="preserve"> REF _Ref173946948 \n \h </w:instrText>
      </w:r>
      <w:r w:rsidR="00F12B1B">
        <w:fldChar w:fldCharType="separate"/>
      </w:r>
      <w:r w:rsidR="0041403C">
        <w:t>[1]</w:t>
      </w:r>
      <w:r w:rsidR="00F12B1B">
        <w:fldChar w:fldCharType="end"/>
      </w:r>
      <w:r w:rsidR="003522DA">
        <w:t>,</w:t>
      </w:r>
      <w:r w:rsidR="004C3FED">
        <w:t xml:space="preserve"> t</w:t>
      </w:r>
      <w:r>
        <w:t>he objectives are shown as follow</w:t>
      </w:r>
      <w:r w:rsidR="003A4403">
        <w:t>s</w:t>
      </w:r>
      <w:r>
        <w:t>:</w:t>
      </w:r>
    </w:p>
    <w:tbl>
      <w:tblPr>
        <w:tblStyle w:val="TableGrid"/>
        <w:tblW w:w="0" w:type="auto"/>
        <w:tblLook w:val="04A0" w:firstRow="1" w:lastRow="0" w:firstColumn="1" w:lastColumn="0" w:noHBand="0" w:noVBand="1"/>
      </w:tblPr>
      <w:tblGrid>
        <w:gridCol w:w="9060"/>
      </w:tblGrid>
      <w:tr w:rsidR="009352E2" w14:paraId="23A24683" w14:textId="77777777" w:rsidTr="0026776C">
        <w:tc>
          <w:tcPr>
            <w:tcW w:w="9060" w:type="dxa"/>
          </w:tcPr>
          <w:p w14:paraId="7A9B3CA5" w14:textId="77777777" w:rsidR="009352E2" w:rsidRDefault="009352E2" w:rsidP="004C3FED">
            <w:pPr>
              <w:widowControl/>
              <w:numPr>
                <w:ilvl w:val="0"/>
                <w:numId w:val="16"/>
              </w:numPr>
              <w:overflowPunct w:val="0"/>
              <w:autoSpaceDE w:val="0"/>
              <w:autoSpaceDN w:val="0"/>
              <w:adjustRightInd w:val="0"/>
              <w:spacing w:before="120" w:after="120" w:line="280" w:lineRule="atLeast"/>
              <w:rPr>
                <w:rFonts w:eastAsia="等线"/>
              </w:rPr>
            </w:pPr>
            <w:r>
              <w:rPr>
                <w:rFonts w:eastAsia="等线"/>
              </w:rPr>
              <w:t xml:space="preserve">Specify mechanisms to support </w:t>
            </w:r>
            <w:r>
              <w:rPr>
                <w:rFonts w:hint="eastAsia"/>
                <w:lang w:eastAsia="ko-KR"/>
              </w:rPr>
              <w:t>up to two</w:t>
            </w:r>
            <w:r>
              <w:rPr>
                <w:rFonts w:eastAsia="等线"/>
              </w:rPr>
              <w:t xml:space="preserve"> additional hop</w:t>
            </w:r>
            <w:r>
              <w:rPr>
                <w:rFonts w:hint="eastAsia"/>
                <w:lang w:eastAsia="ko-KR"/>
              </w:rPr>
              <w:t>s</w:t>
            </w:r>
            <w:r>
              <w:rPr>
                <w:rFonts w:eastAsia="等线"/>
              </w:rPr>
              <w:t xml:space="preserve"> relay</w:t>
            </w:r>
            <w:r>
              <w:rPr>
                <w:rFonts w:hint="eastAsia"/>
                <w:lang w:eastAsia="ko-KR"/>
              </w:rPr>
              <w:t>s</w:t>
            </w:r>
            <w:r>
              <w:rPr>
                <w:rFonts w:eastAsia="等线"/>
              </w:rPr>
              <w:t xml:space="preserve"> on top of Rel-17 U2N relay</w:t>
            </w:r>
            <w:r>
              <w:t xml:space="preserve">. </w:t>
            </w:r>
            <w:r>
              <w:rPr>
                <w:lang w:eastAsia="ko-KR"/>
              </w:rPr>
              <w:t xml:space="preserve">The work starts with one additional hop relay (i.e., remote UE -&gt; </w:t>
            </w:r>
            <w:r>
              <w:rPr>
                <w:rFonts w:hint="eastAsia"/>
                <w:lang w:eastAsia="ko-KR"/>
              </w:rPr>
              <w:t xml:space="preserve">first </w:t>
            </w:r>
            <w:r>
              <w:rPr>
                <w:lang w:eastAsia="ko-KR"/>
              </w:rPr>
              <w:t xml:space="preserve">relay UE -&gt; </w:t>
            </w:r>
            <w:r>
              <w:rPr>
                <w:rFonts w:hint="eastAsia"/>
                <w:lang w:eastAsia="ko-KR"/>
              </w:rPr>
              <w:t xml:space="preserve">last </w:t>
            </w:r>
            <w:r>
              <w:rPr>
                <w:lang w:eastAsia="ko-KR"/>
              </w:rPr>
              <w:t xml:space="preserve">relay UE -&gt; </w:t>
            </w:r>
            <w:proofErr w:type="spellStart"/>
            <w:r>
              <w:rPr>
                <w:lang w:eastAsia="ko-KR"/>
              </w:rPr>
              <w:t>gNB</w:t>
            </w:r>
            <w:proofErr w:type="spellEnd"/>
            <w:r>
              <w:rPr>
                <w:lang w:eastAsia="ko-KR"/>
              </w:rPr>
              <w:t xml:space="preserve">) until RAN#107 and further check will be made in RAN#107 if it can be easily extended to two additional hops relays (i.e., remote UE -&gt; </w:t>
            </w:r>
            <w:r>
              <w:rPr>
                <w:rFonts w:hint="eastAsia"/>
                <w:lang w:eastAsia="ko-KR"/>
              </w:rPr>
              <w:t xml:space="preserve">first </w:t>
            </w:r>
            <w:r>
              <w:rPr>
                <w:lang w:eastAsia="ko-KR"/>
              </w:rPr>
              <w:t xml:space="preserve">relay UE -&gt; </w:t>
            </w:r>
            <w:r>
              <w:rPr>
                <w:rFonts w:hint="eastAsia"/>
                <w:lang w:eastAsia="ko-KR"/>
              </w:rPr>
              <w:t xml:space="preserve">second </w:t>
            </w:r>
            <w:r>
              <w:rPr>
                <w:lang w:eastAsia="ko-KR"/>
              </w:rPr>
              <w:t xml:space="preserve">relay UE -&gt; </w:t>
            </w:r>
            <w:r>
              <w:rPr>
                <w:rFonts w:hint="eastAsia"/>
                <w:lang w:eastAsia="ko-KR"/>
              </w:rPr>
              <w:t xml:space="preserve">last </w:t>
            </w:r>
            <w:r>
              <w:rPr>
                <w:lang w:eastAsia="ko-KR"/>
              </w:rPr>
              <w:t xml:space="preserve">relay UE -&gt; </w:t>
            </w:r>
            <w:proofErr w:type="spellStart"/>
            <w:r>
              <w:rPr>
                <w:lang w:eastAsia="ko-KR"/>
              </w:rPr>
              <w:t>gNB</w:t>
            </w:r>
            <w:proofErr w:type="spellEnd"/>
            <w:r>
              <w:rPr>
                <w:lang w:eastAsia="ko-KR"/>
              </w:rPr>
              <w:t xml:space="preserve">). </w:t>
            </w:r>
            <w:r>
              <w:t>A necessary criterion for the specified mechanisms is easy extensibility to support two additional hop relays for the work done until RAN#107 and to be forward compatible for future extensions for additional relays.</w:t>
            </w:r>
          </w:p>
          <w:p w14:paraId="30726FD1" w14:textId="77777777" w:rsidR="009352E2" w:rsidRPr="004C3FED" w:rsidRDefault="009352E2" w:rsidP="004C3FED">
            <w:pPr>
              <w:widowControl/>
              <w:numPr>
                <w:ilvl w:val="1"/>
                <w:numId w:val="16"/>
              </w:numPr>
              <w:overflowPunct w:val="0"/>
              <w:autoSpaceDE w:val="0"/>
              <w:autoSpaceDN w:val="0"/>
              <w:adjustRightInd w:val="0"/>
              <w:spacing w:before="120" w:after="120" w:line="280" w:lineRule="atLeast"/>
              <w:rPr>
                <w:rFonts w:eastAsia="等线"/>
                <w:highlight w:val="yellow"/>
              </w:rPr>
            </w:pPr>
            <w:bookmarkStart w:id="3" w:name="_Hlk173867207"/>
            <w:r w:rsidRPr="004C3FED">
              <w:rPr>
                <w:rFonts w:eastAsia="等线"/>
                <w:highlight w:val="yellow"/>
              </w:rPr>
              <w:t>Relay discovery and (re)selection</w:t>
            </w:r>
            <w:bookmarkEnd w:id="3"/>
            <w:r w:rsidRPr="004C3FED">
              <w:rPr>
                <w:rFonts w:eastAsia="等线"/>
                <w:highlight w:val="yellow"/>
              </w:rPr>
              <w:t xml:space="preserve"> [RAN2]</w:t>
            </w:r>
          </w:p>
          <w:p w14:paraId="313871BA" w14:textId="77777777" w:rsidR="009352E2" w:rsidRDefault="009352E2" w:rsidP="004C3FED">
            <w:pPr>
              <w:widowControl/>
              <w:numPr>
                <w:ilvl w:val="1"/>
                <w:numId w:val="16"/>
              </w:numPr>
              <w:overflowPunct w:val="0"/>
              <w:autoSpaceDE w:val="0"/>
              <w:autoSpaceDN w:val="0"/>
              <w:adjustRightInd w:val="0"/>
              <w:spacing w:before="120" w:after="120" w:line="280" w:lineRule="atLeast"/>
              <w:rPr>
                <w:rFonts w:eastAsia="等线"/>
              </w:rPr>
            </w:pPr>
            <w:proofErr w:type="spellStart"/>
            <w:r>
              <w:rPr>
                <w:rFonts w:eastAsia="等线"/>
              </w:rPr>
              <w:t>Signalling</w:t>
            </w:r>
            <w:proofErr w:type="spellEnd"/>
            <w:r>
              <w:rPr>
                <w:rFonts w:eastAsia="等线" w:hint="eastAsia"/>
              </w:rPr>
              <w:t xml:space="preserve"> </w:t>
            </w:r>
            <w:r>
              <w:rPr>
                <w:rFonts w:eastAsia="等线"/>
              </w:rPr>
              <w:t>support for relay UEs and remote UE authorization if SA2 concludes it is needed [RAN3]</w:t>
            </w:r>
          </w:p>
          <w:p w14:paraId="5D6FCD60" w14:textId="77777777" w:rsidR="009352E2" w:rsidRDefault="009352E2" w:rsidP="004C3FED">
            <w:pPr>
              <w:widowControl/>
              <w:numPr>
                <w:ilvl w:val="1"/>
                <w:numId w:val="16"/>
              </w:numPr>
              <w:overflowPunct w:val="0"/>
              <w:autoSpaceDE w:val="0"/>
              <w:autoSpaceDN w:val="0"/>
              <w:adjustRightInd w:val="0"/>
              <w:spacing w:before="120" w:after="120" w:line="280" w:lineRule="atLeast"/>
              <w:rPr>
                <w:rFonts w:eastAsia="等线"/>
              </w:rPr>
            </w:pPr>
            <w:r>
              <w:rPr>
                <w:rFonts w:eastAsia="等线"/>
              </w:rPr>
              <w:t>Impact on SRAP and QoS handling for multi-hop [RAN2]</w:t>
            </w:r>
          </w:p>
          <w:p w14:paraId="5CFE5225" w14:textId="7AFD80B1" w:rsidR="009352E2" w:rsidRPr="004C3FED" w:rsidRDefault="009352E2" w:rsidP="004C3FED">
            <w:pPr>
              <w:widowControl/>
              <w:numPr>
                <w:ilvl w:val="1"/>
                <w:numId w:val="16"/>
              </w:numPr>
              <w:overflowPunct w:val="0"/>
              <w:autoSpaceDE w:val="0"/>
              <w:autoSpaceDN w:val="0"/>
              <w:adjustRightInd w:val="0"/>
              <w:spacing w:before="120" w:after="120" w:line="280" w:lineRule="atLeast"/>
              <w:rPr>
                <w:rFonts w:eastAsia="等线"/>
              </w:rPr>
            </w:pPr>
            <w:r w:rsidRPr="004C3FED">
              <w:rPr>
                <w:rFonts w:eastAsia="等线"/>
              </w:rPr>
              <w:t>Control plane procedures [RAN2, RAN3]</w:t>
            </w:r>
          </w:p>
        </w:tc>
      </w:tr>
    </w:tbl>
    <w:p w14:paraId="10FD3318" w14:textId="76F93CBA" w:rsidR="009352E2" w:rsidRDefault="009352E2" w:rsidP="004C3FED">
      <w:r>
        <w:t xml:space="preserve">In this contribution, we mainly focus on discussing the </w:t>
      </w:r>
      <w:r w:rsidR="004C3FED">
        <w:t>r</w:t>
      </w:r>
      <w:r w:rsidR="004C3FED" w:rsidRPr="004C3FED">
        <w:t>elay discovery and (re)selection</w:t>
      </w:r>
      <w:r w:rsidR="004C3FED">
        <w:t xml:space="preserve"> for multi-hop case, including:</w:t>
      </w:r>
    </w:p>
    <w:p w14:paraId="529BA447" w14:textId="03F5484D" w:rsidR="004C3FED" w:rsidRPr="00F12B1B" w:rsidRDefault="00F12B1B" w:rsidP="004C3FED">
      <w:pPr>
        <w:pStyle w:val="ListParagraph"/>
        <w:numPr>
          <w:ilvl w:val="0"/>
          <w:numId w:val="17"/>
        </w:numPr>
        <w:rPr>
          <w:i/>
        </w:rPr>
      </w:pPr>
      <w:r>
        <w:t>Discovery conditions for U2N remote UE, U2N relay UE and Intermediate Relay UE;</w:t>
      </w:r>
    </w:p>
    <w:p w14:paraId="73E364EC" w14:textId="715ECEB5" w:rsidR="00F12B1B" w:rsidRPr="00F12B1B" w:rsidRDefault="00F12B1B" w:rsidP="004C3FED">
      <w:pPr>
        <w:pStyle w:val="ListParagraph"/>
        <w:numPr>
          <w:ilvl w:val="0"/>
          <w:numId w:val="17"/>
        </w:numPr>
        <w:rPr>
          <w:i/>
        </w:rPr>
      </w:pPr>
      <w:r>
        <w:t>Relay reselection triggering/criterion;</w:t>
      </w:r>
    </w:p>
    <w:p w14:paraId="5D2CEACA" w14:textId="49E1DCEE" w:rsidR="00F12B1B" w:rsidRPr="004C3FED" w:rsidRDefault="00F12B1B" w:rsidP="004C3FED">
      <w:pPr>
        <w:pStyle w:val="ListParagraph"/>
        <w:numPr>
          <w:ilvl w:val="0"/>
          <w:numId w:val="17"/>
        </w:numPr>
        <w:rPr>
          <w:i/>
        </w:rPr>
      </w:pPr>
      <w:proofErr w:type="spellStart"/>
      <w:r>
        <w:t>Uu</w:t>
      </w:r>
      <w:proofErr w:type="spellEnd"/>
      <w:r>
        <w:t xml:space="preserve"> threshold condition for U2N remote UE, U2N relay UE and Intermediate Relay UE.</w:t>
      </w:r>
    </w:p>
    <w:p w14:paraId="062133B3" w14:textId="77777777"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297959D0" w14:textId="6B1D9F6B" w:rsidR="00EF39B5" w:rsidRDefault="003A4403" w:rsidP="00B3179F">
      <w:pPr>
        <w:keepNext/>
        <w:numPr>
          <w:ilvl w:val="1"/>
          <w:numId w:val="1"/>
        </w:numPr>
        <w:tabs>
          <w:tab w:val="num" w:pos="567"/>
        </w:tabs>
        <w:spacing w:before="180" w:after="180" w:line="240" w:lineRule="auto"/>
        <w:outlineLvl w:val="1"/>
        <w:rPr>
          <w:rFonts w:ascii="Arial" w:hAnsi="Arial" w:cs="Arial"/>
          <w:iCs/>
          <w:sz w:val="30"/>
          <w:szCs w:val="30"/>
        </w:rPr>
      </w:pPr>
      <w:bookmarkStart w:id="4" w:name="_Hlk117151813"/>
      <w:bookmarkStart w:id="5" w:name="_Hlk142662859"/>
      <w:r>
        <w:rPr>
          <w:rFonts w:ascii="Arial" w:hAnsi="Arial" w:cs="Arial"/>
          <w:iCs/>
          <w:sz w:val="30"/>
          <w:szCs w:val="30"/>
        </w:rPr>
        <w:t>Background</w:t>
      </w:r>
    </w:p>
    <w:p w14:paraId="74BC7482" w14:textId="16B0375E" w:rsidR="003A4403" w:rsidRDefault="003A4403" w:rsidP="003A4403">
      <w:r>
        <w:t>Similarly, as in Rel-17 U2N Relay and Rel-18 U2U Relay, the relay discovery and (re)selection procedures for multi-hop U2N relay are highly dependent on the progress in SA2. Their conclusions so far</w:t>
      </w:r>
      <w:r w:rsidR="005D4490">
        <w:fldChar w:fldCharType="begin"/>
      </w:r>
      <w:r w:rsidR="005D4490">
        <w:instrText xml:space="preserve"> REF _Ref173868744 \r \h </w:instrText>
      </w:r>
      <w:r w:rsidR="005D4490">
        <w:fldChar w:fldCharType="separate"/>
      </w:r>
      <w:r w:rsidR="0041403C">
        <w:t>[2]</w:t>
      </w:r>
      <w:r w:rsidR="005D4490">
        <w:fldChar w:fldCharType="end"/>
      </w:r>
      <w:r>
        <w:t xml:space="preserve"> are as follows</w:t>
      </w:r>
      <w:r w:rsidR="005D4490">
        <w:t xml:space="preserve"> (highlighted text related to discovery and (re)selection):</w:t>
      </w:r>
    </w:p>
    <w:tbl>
      <w:tblPr>
        <w:tblStyle w:val="TableGrid"/>
        <w:tblW w:w="0" w:type="auto"/>
        <w:tblLook w:val="04A0" w:firstRow="1" w:lastRow="0" w:firstColumn="1" w:lastColumn="0" w:noHBand="0" w:noVBand="1"/>
      </w:tblPr>
      <w:tblGrid>
        <w:gridCol w:w="9060"/>
      </w:tblGrid>
      <w:tr w:rsidR="005D4490" w14:paraId="2364778E" w14:textId="77777777" w:rsidTr="005D4490">
        <w:tc>
          <w:tcPr>
            <w:tcW w:w="9060" w:type="dxa"/>
          </w:tcPr>
          <w:p w14:paraId="1D1786E8" w14:textId="77777777" w:rsidR="005D4490" w:rsidRDefault="005D4490" w:rsidP="005D4490">
            <w:pPr>
              <w:pStyle w:val="Heading2"/>
              <w:outlineLvl w:val="1"/>
            </w:pPr>
            <w:bookmarkStart w:id="6" w:name="_Toc168641915"/>
            <w:r>
              <w:lastRenderedPageBreak/>
              <w:t>8.1</w:t>
            </w:r>
            <w:r>
              <w:tab/>
              <w:t>Conclusions for KI#1</w:t>
            </w:r>
            <w:bookmarkEnd w:id="6"/>
          </w:p>
          <w:p w14:paraId="2A9F32CC" w14:textId="77777777" w:rsidR="005D4490" w:rsidRDefault="005D4490" w:rsidP="005D4490">
            <w:r>
              <w:t>The following principles are used for normative work:</w:t>
            </w:r>
          </w:p>
          <w:p w14:paraId="386C7EA6" w14:textId="77777777" w:rsidR="005D4490" w:rsidRDefault="005D4490" w:rsidP="005D4490">
            <w:pPr>
              <w:pStyle w:val="B1"/>
            </w:pPr>
            <w:r>
              <w:t>-</w:t>
            </w:r>
            <w:r>
              <w:tab/>
              <w:t xml:space="preserve">5G </w:t>
            </w:r>
            <w:proofErr w:type="spellStart"/>
            <w:r>
              <w:t>ProSe</w:t>
            </w:r>
            <w:proofErr w:type="spellEnd"/>
            <w:r>
              <w:t xml:space="preserve"> Multi-hop Layer-3 UE-to-Network Relay Communication with N3IWF support:</w:t>
            </w:r>
          </w:p>
          <w:p w14:paraId="3543652C" w14:textId="77777777" w:rsidR="005D4490" w:rsidRDefault="005D4490" w:rsidP="005D4490">
            <w:pPr>
              <w:pStyle w:val="B2"/>
            </w:pPr>
            <w:r>
              <w:t>-</w:t>
            </w:r>
            <w:r>
              <w:tab/>
              <w:t xml:space="preserve">The 5G </w:t>
            </w:r>
            <w:proofErr w:type="spellStart"/>
            <w:r>
              <w:t>ProSe</w:t>
            </w:r>
            <w:proofErr w:type="spellEnd"/>
            <w:r>
              <w:t xml:space="preserve"> Layer Remote UE connects to the N3IWF over 5G </w:t>
            </w:r>
            <w:proofErr w:type="spellStart"/>
            <w:r>
              <w:t>ProSe</w:t>
            </w:r>
            <w:proofErr w:type="spellEnd"/>
            <w:r>
              <w:t xml:space="preserve"> Layer-3 Intermediate Relay and Layer-3 UE-to-Network Relay.</w:t>
            </w:r>
          </w:p>
          <w:p w14:paraId="758D0BAB" w14:textId="77777777" w:rsidR="005D4490" w:rsidRDefault="005D4490" w:rsidP="005D4490">
            <w:pPr>
              <w:pStyle w:val="B2"/>
            </w:pPr>
            <w:r>
              <w:t>-</w:t>
            </w:r>
            <w:r>
              <w:tab/>
              <w:t xml:space="preserve">The 5G </w:t>
            </w:r>
            <w:proofErr w:type="spellStart"/>
            <w:r>
              <w:t>ProSe</w:t>
            </w:r>
            <w:proofErr w:type="spellEnd"/>
            <w:r>
              <w:t xml:space="preserve"> Layer-3 Intermediate Relay neither selects N3IWF nor connects to N3IWF.</w:t>
            </w:r>
          </w:p>
          <w:p w14:paraId="3F059249" w14:textId="77777777" w:rsidR="005D4490" w:rsidRDefault="005D4490" w:rsidP="005D4490">
            <w:pPr>
              <w:pStyle w:val="B1"/>
            </w:pPr>
            <w:r>
              <w:t>-</w:t>
            </w:r>
            <w:r>
              <w:tab/>
              <w:t>Support of multi-hop UE-to-Network Relays:</w:t>
            </w:r>
          </w:p>
          <w:p w14:paraId="53C9DB67" w14:textId="77777777" w:rsidR="005D4490" w:rsidRDefault="005D4490" w:rsidP="005D4490">
            <w:pPr>
              <w:pStyle w:val="B2"/>
            </w:pPr>
            <w:r>
              <w:t>-</w:t>
            </w:r>
            <w:r>
              <w:tab/>
              <w:t>Layer-3 multi-hop UE-to-Network Relay can proceed into normative work.</w:t>
            </w:r>
          </w:p>
          <w:p w14:paraId="01F2D2F1" w14:textId="77777777" w:rsidR="005D4490" w:rsidRDefault="005D4490" w:rsidP="005D4490">
            <w:pPr>
              <w:pStyle w:val="B2"/>
            </w:pPr>
            <w:r>
              <w:t>-</w:t>
            </w:r>
            <w:r>
              <w:tab/>
              <w:t>The service authorization and policy/parameter provisioning procedures will be described in the normative phase.</w:t>
            </w:r>
          </w:p>
          <w:p w14:paraId="5B9316D4" w14:textId="77777777" w:rsidR="005D4490" w:rsidRDefault="005D4490" w:rsidP="005D4490">
            <w:pPr>
              <w:pStyle w:val="B2"/>
            </w:pPr>
            <w:r>
              <w:t>-</w:t>
            </w:r>
            <w:r>
              <w:tab/>
            </w:r>
            <w:r w:rsidRPr="007377D6">
              <w:rPr>
                <w:highlight w:val="yellow"/>
              </w:rPr>
              <w:t>Standalone discovery &amp; link setup/management is considered and both Model A and Model B are supported.</w:t>
            </w:r>
          </w:p>
          <w:p w14:paraId="34DFB476" w14:textId="77777777" w:rsidR="005D4490" w:rsidRDefault="005D4490" w:rsidP="005D4490">
            <w:pPr>
              <w:pStyle w:val="B2"/>
            </w:pPr>
            <w:r>
              <w:t>-</w:t>
            </w:r>
            <w:r>
              <w:tab/>
            </w:r>
            <w:r w:rsidRPr="007377D6">
              <w:rPr>
                <w:highlight w:val="yellow"/>
              </w:rPr>
              <w:t>When Model A discovery is performed, the Remote UE may choose the Intermediate Relay based on the announcement message sent by the Intermediate Relay.</w:t>
            </w:r>
          </w:p>
          <w:p w14:paraId="051ADD80" w14:textId="77777777" w:rsidR="005D4490" w:rsidRDefault="005D4490" w:rsidP="005D4490">
            <w:pPr>
              <w:pStyle w:val="B2"/>
            </w:pPr>
            <w:r>
              <w:t>-</w:t>
            </w:r>
            <w:r>
              <w:tab/>
            </w:r>
            <w:r w:rsidRPr="007377D6">
              <w:rPr>
                <w:highlight w:val="yellow"/>
              </w:rPr>
              <w:t>When Model B discovery is performed, the Remote UE selects both the UE-to-Network Relay and the path to reach the UE-to-Network Relay. To perform link management, the DCR message is unicasted between Relays according to the path information included in the message. The path information is an (ordered) list of User Info ID of Relays in the selected path. The Remote UE sends the selected path information to the Intermediate UE-to-Network Relay for communication setup.</w:t>
            </w:r>
          </w:p>
          <w:p w14:paraId="72B027AD" w14:textId="77777777" w:rsidR="005D4490" w:rsidRDefault="005D4490" w:rsidP="005D4490">
            <w:pPr>
              <w:pStyle w:val="B2"/>
            </w:pPr>
            <w:r>
              <w:t>-</w:t>
            </w:r>
            <w:r>
              <w:tab/>
            </w:r>
            <w:r w:rsidRPr="007377D6">
              <w:rPr>
                <w:highlight w:val="yellow"/>
              </w:rPr>
              <w:t xml:space="preserve">The 5G </w:t>
            </w:r>
            <w:proofErr w:type="spellStart"/>
            <w:r w:rsidRPr="007377D6">
              <w:rPr>
                <w:highlight w:val="yellow"/>
              </w:rPr>
              <w:t>ProSe</w:t>
            </w:r>
            <w:proofErr w:type="spellEnd"/>
            <w:r w:rsidRPr="007377D6">
              <w:rPr>
                <w:highlight w:val="yellow"/>
              </w:rPr>
              <w:t xml:space="preserve"> Direct Discovery message will be extended with an indication that multi-hop relay is supported, along with the hop count and the maximum number of hops.</w:t>
            </w:r>
          </w:p>
          <w:p w14:paraId="6AEF102E" w14:textId="77777777" w:rsidR="005D4490" w:rsidRDefault="005D4490" w:rsidP="005D4490">
            <w:pPr>
              <w:pStyle w:val="B2"/>
            </w:pPr>
            <w:r>
              <w:t>-</w:t>
            </w:r>
            <w:r>
              <w:tab/>
              <w:t xml:space="preserve">The maximum number of hops is provisioned by the network to the 5G </w:t>
            </w:r>
            <w:proofErr w:type="spellStart"/>
            <w:r>
              <w:t>ProSe</w:t>
            </w:r>
            <w:proofErr w:type="spellEnd"/>
            <w:r>
              <w:t xml:space="preserve"> Remote UE, Intermediate Relay and UE-to-Network Relays per RSC.</w:t>
            </w:r>
          </w:p>
          <w:p w14:paraId="704CAA1F" w14:textId="77777777" w:rsidR="005D4490" w:rsidRDefault="005D4490" w:rsidP="005D4490">
            <w:pPr>
              <w:pStyle w:val="B2"/>
            </w:pPr>
            <w:r w:rsidRPr="007377D6">
              <w:rPr>
                <w:highlight w:val="yellow"/>
              </w:rPr>
              <w:t>-</w:t>
            </w:r>
            <w:r w:rsidRPr="007377D6">
              <w:rPr>
                <w:highlight w:val="yellow"/>
              </w:rPr>
              <w:tab/>
              <w:t xml:space="preserve">The 5G </w:t>
            </w:r>
            <w:proofErr w:type="spellStart"/>
            <w:r w:rsidRPr="007377D6">
              <w:rPr>
                <w:highlight w:val="yellow"/>
              </w:rPr>
              <w:t>ProSe</w:t>
            </w:r>
            <w:proofErr w:type="spellEnd"/>
            <w:r w:rsidRPr="007377D6">
              <w:rPr>
                <w:highlight w:val="yellow"/>
              </w:rPr>
              <w:t xml:space="preserve"> Direct Discovery message may be dropped if the maximum number of hops is reached.</w:t>
            </w:r>
          </w:p>
          <w:p w14:paraId="48275961" w14:textId="77777777" w:rsidR="005D4490" w:rsidRDefault="005D4490" w:rsidP="005D4490">
            <w:pPr>
              <w:pStyle w:val="B2"/>
            </w:pPr>
            <w:r>
              <w:t>-</w:t>
            </w:r>
            <w:r>
              <w:tab/>
            </w:r>
            <w:r w:rsidRPr="007377D6">
              <w:rPr>
                <w:highlight w:val="yellow"/>
              </w:rPr>
              <w:t>The relay path is selected based on e.g. the PC5 signal strength, number of hops between the Remote UE and the UE-to-Network Relay UE, per-hop or cumulative QoS information. The path selection criteria and the support of these metrics can be determined during the normative phase.</w:t>
            </w:r>
          </w:p>
          <w:p w14:paraId="289CAA4B" w14:textId="77777777" w:rsidR="005D4490" w:rsidRDefault="005D4490" w:rsidP="005D4490">
            <w:pPr>
              <w:pStyle w:val="B2"/>
            </w:pPr>
            <w:r w:rsidRPr="007377D6">
              <w:rPr>
                <w:highlight w:val="yellow"/>
              </w:rPr>
              <w:t>-</w:t>
            </w:r>
            <w:r w:rsidRPr="007377D6">
              <w:rPr>
                <w:highlight w:val="yellow"/>
              </w:rPr>
              <w:tab/>
              <w:t xml:space="preserve">The 5G </w:t>
            </w:r>
            <w:proofErr w:type="spellStart"/>
            <w:r w:rsidRPr="007377D6">
              <w:rPr>
                <w:highlight w:val="yellow"/>
              </w:rPr>
              <w:t>ProSe</w:t>
            </w:r>
            <w:proofErr w:type="spellEnd"/>
            <w:r w:rsidRPr="007377D6">
              <w:rPr>
                <w:highlight w:val="yellow"/>
              </w:rPr>
              <w:t xml:space="preserve"> Direct Communication procedure defined in TS 23.304 [4] is reused for the Layer-2 link establishment between each pair of UEs in the path.</w:t>
            </w:r>
          </w:p>
          <w:p w14:paraId="1D3DC0BC" w14:textId="77777777" w:rsidR="005D4490" w:rsidRDefault="005D4490" w:rsidP="005D4490">
            <w:pPr>
              <w:pStyle w:val="B2"/>
            </w:pPr>
            <w:r w:rsidRPr="005D4490">
              <w:t>-</w:t>
            </w:r>
            <w:r w:rsidRPr="005D4490">
              <w:tab/>
              <w:t>End-to-end QoS management for multi-hop U2N Relays is done similarly to the end-to-end QoS management for single hop L3 U2N Relay as defined in TS 23.304 [4], with enhancement to handle QoS split over multiple legs of the PC5 interface.</w:t>
            </w:r>
          </w:p>
          <w:p w14:paraId="6517BCB1" w14:textId="77777777" w:rsidR="005D4490" w:rsidRDefault="005D4490" w:rsidP="005D4490">
            <w:pPr>
              <w:pStyle w:val="B2"/>
            </w:pPr>
            <w:r>
              <w:t>-</w:t>
            </w:r>
            <w:r>
              <w:tab/>
              <w:t xml:space="preserve">The QoS flows setup can be initiated by the network or the 5G </w:t>
            </w:r>
            <w:proofErr w:type="spellStart"/>
            <w:r>
              <w:t>ProSe</w:t>
            </w:r>
            <w:proofErr w:type="spellEnd"/>
            <w:r>
              <w:t xml:space="preserve"> Layer-3 Remote UE during Layer-2 link establishment or link modification procedure.</w:t>
            </w:r>
          </w:p>
          <w:p w14:paraId="5AAECEAE" w14:textId="77777777" w:rsidR="005D4490" w:rsidRDefault="005D4490" w:rsidP="005D4490">
            <w:pPr>
              <w:pStyle w:val="B2"/>
            </w:pPr>
            <w:r>
              <w:t>-</w:t>
            </w:r>
            <w:r>
              <w:tab/>
              <w:t>The UE-to-Network Relay allocates the IP address/prefix, the Intermediate Relay may act as DHCP proxy or may relay the IP allocation message (e.g. Router Solicitation, Advertisement).</w:t>
            </w:r>
          </w:p>
          <w:p w14:paraId="7F3BD721" w14:textId="77777777" w:rsidR="005D4490" w:rsidRDefault="005D4490" w:rsidP="005D4490">
            <w:pPr>
              <w:pStyle w:val="B2"/>
            </w:pPr>
            <w:r>
              <w:t>-</w:t>
            </w:r>
            <w:r>
              <w:tab/>
              <w:t>Details about remote UE report and additional discovery message handling can be determined in the normative phase.</w:t>
            </w:r>
          </w:p>
          <w:p w14:paraId="3D98A0FA" w14:textId="142B25EE" w:rsidR="005D4490" w:rsidRDefault="005D4490" w:rsidP="005D4490">
            <w:pPr>
              <w:pStyle w:val="NO"/>
            </w:pPr>
            <w:r>
              <w:t>NOTE:</w:t>
            </w:r>
            <w:r>
              <w:tab/>
              <w:t>Security aspects will be addressed by SA WG3.</w:t>
            </w:r>
          </w:p>
        </w:tc>
      </w:tr>
    </w:tbl>
    <w:p w14:paraId="61D63C91" w14:textId="77777777" w:rsidR="005D4490" w:rsidRDefault="005D4490" w:rsidP="003A4403"/>
    <w:p w14:paraId="3F942643" w14:textId="62C2D469" w:rsidR="00B178FD" w:rsidRDefault="00B178FD" w:rsidP="00EC1A14">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Discovery</w:t>
      </w:r>
    </w:p>
    <w:p w14:paraId="5D245EFE" w14:textId="30E0947F" w:rsidR="00B178FD" w:rsidRDefault="00B178FD" w:rsidP="00B178FD">
      <w:r>
        <w:t xml:space="preserve">According to SA2 conclusion </w:t>
      </w:r>
      <w:r>
        <w:fldChar w:fldCharType="begin"/>
      </w:r>
      <w:r>
        <w:instrText xml:space="preserve"> REF _Ref173868744 \r \h </w:instrText>
      </w:r>
      <w:r>
        <w:fldChar w:fldCharType="separate"/>
      </w:r>
      <w:r w:rsidR="0041403C">
        <w:t>[2]</w:t>
      </w:r>
      <w:r>
        <w:fldChar w:fldCharType="end"/>
      </w:r>
      <w:r>
        <w:t xml:space="preserve">, both </w:t>
      </w:r>
      <w:r w:rsidR="0026776C">
        <w:t>model</w:t>
      </w:r>
      <w:r>
        <w:t xml:space="preserve"> A and </w:t>
      </w:r>
      <w:r w:rsidR="0026776C">
        <w:t>model</w:t>
      </w:r>
      <w:r>
        <w:t xml:space="preserve"> B are supported for multi-hop U2N relay operation. The following two figures are examples in solution #2 in SA2 TR </w:t>
      </w:r>
      <w:r>
        <w:fldChar w:fldCharType="begin"/>
      </w:r>
      <w:r>
        <w:instrText xml:space="preserve"> REF _Ref173868744 \r \h </w:instrText>
      </w:r>
      <w:r>
        <w:fldChar w:fldCharType="separate"/>
      </w:r>
      <w:r w:rsidR="0041403C">
        <w:t>[2]</w:t>
      </w:r>
      <w:r>
        <w:fldChar w:fldCharType="end"/>
      </w:r>
      <w:r>
        <w:t xml:space="preserve"> for </w:t>
      </w:r>
      <w:r w:rsidR="0026776C">
        <w:t>model</w:t>
      </w:r>
      <w:r>
        <w:t xml:space="preserve">-A and </w:t>
      </w:r>
      <w:r w:rsidR="0026776C">
        <w:t>model</w:t>
      </w:r>
      <w:r>
        <w:t>-B:</w:t>
      </w:r>
    </w:p>
    <w:p w14:paraId="5F5CBF92" w14:textId="77777777" w:rsidR="00B178FD" w:rsidRPr="003829D2" w:rsidRDefault="00B178FD" w:rsidP="00B178FD">
      <w:pPr>
        <w:pStyle w:val="TH"/>
      </w:pPr>
      <w:r w:rsidRPr="003829D2">
        <w:object w:dxaOrig="9075" w:dyaOrig="3301" w14:anchorId="58A8D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65.5pt" o:ole="">
            <v:imagedata r:id="rId8" o:title=""/>
          </v:shape>
          <o:OLEObject Type="Embed" ProgID="Visio.Drawing.15" ShapeID="_x0000_i1025" DrawAspect="Content" ObjectID="_1784728487" r:id="rId9"/>
        </w:object>
      </w:r>
    </w:p>
    <w:p w14:paraId="624EDF86" w14:textId="0AF9C26B" w:rsidR="00B178FD" w:rsidRPr="003829D2" w:rsidRDefault="00B178FD" w:rsidP="00B178FD">
      <w:pPr>
        <w:pStyle w:val="TF"/>
      </w:pPr>
      <w:bookmarkStart w:id="7" w:name="_CRFigure6_3_2_3_21"/>
      <w:r w:rsidRPr="003829D2">
        <w:t xml:space="preserve">Figure </w:t>
      </w:r>
      <w:bookmarkEnd w:id="7"/>
      <w:r w:rsidRPr="003829D2">
        <w:t xml:space="preserve">6.2.2.1.1-1: 5G </w:t>
      </w:r>
      <w:proofErr w:type="spellStart"/>
      <w:r w:rsidRPr="003829D2">
        <w:t>ProSe</w:t>
      </w:r>
      <w:proofErr w:type="spellEnd"/>
      <w:r w:rsidRPr="003829D2">
        <w:t xml:space="preserve"> multi-hop UE-to-Network Relay Discovery with Model A</w:t>
      </w:r>
      <w:r w:rsidRPr="003829D2">
        <w:object w:dxaOrig="9180" w:dyaOrig="4560" w14:anchorId="70B17127">
          <v:shape id="_x0000_i1026" type="#_x0000_t75" style="width:461pt;height:230.5pt" o:ole="">
            <v:imagedata r:id="rId10" o:title=""/>
          </v:shape>
          <o:OLEObject Type="Embed" ProgID="Visio.Drawing.15" ShapeID="_x0000_i1026" DrawAspect="Content" ObjectID="_1784728488" r:id="rId11"/>
        </w:object>
      </w:r>
    </w:p>
    <w:p w14:paraId="06E2095A" w14:textId="77777777" w:rsidR="00B178FD" w:rsidRPr="003829D2" w:rsidRDefault="00B178FD" w:rsidP="00B178FD">
      <w:pPr>
        <w:pStyle w:val="TF"/>
      </w:pPr>
      <w:bookmarkStart w:id="8" w:name="_CRFigure6_3_2_3_31"/>
      <w:r w:rsidRPr="003829D2">
        <w:t xml:space="preserve">Figure </w:t>
      </w:r>
      <w:bookmarkEnd w:id="8"/>
      <w:r w:rsidRPr="003829D2">
        <w:t xml:space="preserve">6.2.2.1.2-1: 5G </w:t>
      </w:r>
      <w:proofErr w:type="spellStart"/>
      <w:r w:rsidRPr="003829D2">
        <w:t>ProSe</w:t>
      </w:r>
      <w:proofErr w:type="spellEnd"/>
      <w:r w:rsidRPr="003829D2">
        <w:t xml:space="preserve"> multi-hop UE-to-Network Relay Discovery with Model B</w:t>
      </w:r>
    </w:p>
    <w:p w14:paraId="3A03531F" w14:textId="1072B388" w:rsidR="00B178FD" w:rsidRDefault="00B178FD" w:rsidP="00B178FD">
      <w:pPr>
        <w:pStyle w:val="Caption"/>
        <w:rPr>
          <w:b/>
        </w:rPr>
      </w:pPr>
      <w:bookmarkStart w:id="9" w:name="_Ref173947139"/>
      <w:r w:rsidRPr="00B178FD">
        <w:rPr>
          <w:b/>
        </w:rPr>
        <w:t xml:space="preserve">Observation </w:t>
      </w:r>
      <w:r w:rsidRPr="00B178FD">
        <w:rPr>
          <w:b/>
        </w:rPr>
        <w:fldChar w:fldCharType="begin"/>
      </w:r>
      <w:r w:rsidRPr="00B178FD">
        <w:rPr>
          <w:b/>
        </w:rPr>
        <w:instrText xml:space="preserve"> SEQ Observation \* ARABIC </w:instrText>
      </w:r>
      <w:r w:rsidRPr="00B178FD">
        <w:rPr>
          <w:b/>
        </w:rPr>
        <w:fldChar w:fldCharType="separate"/>
      </w:r>
      <w:r w:rsidR="0041403C">
        <w:rPr>
          <w:b/>
          <w:noProof/>
        </w:rPr>
        <w:t>1</w:t>
      </w:r>
      <w:r w:rsidRPr="00B178FD">
        <w:rPr>
          <w:b/>
        </w:rPr>
        <w:fldChar w:fldCharType="end"/>
      </w:r>
      <w:r w:rsidRPr="00B178FD">
        <w:rPr>
          <w:b/>
        </w:rPr>
        <w:t xml:space="preserve">: </w:t>
      </w:r>
      <w:r w:rsidR="00BF586A">
        <w:rPr>
          <w:b/>
        </w:rPr>
        <w:t>According to SA2 conclusion, b</w:t>
      </w:r>
      <w:r w:rsidRPr="00B178FD">
        <w:rPr>
          <w:b/>
        </w:rPr>
        <w:t>oth Model A and Model B discovery are supported in multi-hop U2N relay operation.</w:t>
      </w:r>
      <w:bookmarkEnd w:id="9"/>
    </w:p>
    <w:p w14:paraId="30AB09B5" w14:textId="6961D595" w:rsidR="00B178FD" w:rsidRDefault="00B178FD" w:rsidP="00B178FD">
      <w:pPr>
        <w:rPr>
          <w:lang w:val="en-GB" w:eastAsia="en-US"/>
        </w:rPr>
      </w:pPr>
      <w:r>
        <w:rPr>
          <w:lang w:val="en-GB" w:eastAsia="en-US"/>
        </w:rPr>
        <w:t xml:space="preserve">From RAN2’s point of view, we should focus on the AS conditions to transmit discovery messages. This including </w:t>
      </w:r>
      <w:r w:rsidR="00A37585">
        <w:rPr>
          <w:lang w:val="en-GB" w:eastAsia="en-US"/>
        </w:rPr>
        <w:t>three</w:t>
      </w:r>
      <w:r>
        <w:rPr>
          <w:lang w:val="en-GB" w:eastAsia="en-US"/>
        </w:rPr>
        <w:t xml:space="preserve"> aspects:</w:t>
      </w:r>
    </w:p>
    <w:p w14:paraId="245275B7" w14:textId="57BBA138" w:rsidR="00A37585" w:rsidRDefault="000C43C2" w:rsidP="00B178FD">
      <w:pPr>
        <w:pStyle w:val="ListParagraph"/>
        <w:numPr>
          <w:ilvl w:val="3"/>
          <w:numId w:val="16"/>
        </w:numPr>
        <w:rPr>
          <w:lang w:val="en-GB" w:eastAsia="en-US"/>
        </w:rPr>
      </w:pPr>
      <w:r>
        <w:rPr>
          <w:lang w:val="en-GB" w:eastAsia="en-US"/>
        </w:rPr>
        <w:t>Discovery t</w:t>
      </w:r>
      <w:r w:rsidRPr="000C43C2">
        <w:rPr>
          <w:lang w:val="en-GB" w:eastAsia="en-US"/>
        </w:rPr>
        <w:t>hreshold conditions for U2N Remote UE to transmit mode-B solicitation message</w:t>
      </w:r>
      <w:r w:rsidR="00A37585">
        <w:rPr>
          <w:lang w:val="en-GB" w:eastAsia="en-US"/>
        </w:rPr>
        <w:t>;</w:t>
      </w:r>
    </w:p>
    <w:p w14:paraId="785FABF6" w14:textId="650F2DA8" w:rsidR="00B178FD" w:rsidRDefault="000C43C2" w:rsidP="00B178FD">
      <w:pPr>
        <w:pStyle w:val="ListParagraph"/>
        <w:numPr>
          <w:ilvl w:val="3"/>
          <w:numId w:val="16"/>
        </w:numPr>
        <w:rPr>
          <w:lang w:val="en-GB" w:eastAsia="en-US"/>
        </w:rPr>
      </w:pPr>
      <w:r>
        <w:rPr>
          <w:lang w:val="en-GB" w:eastAsia="en-US"/>
        </w:rPr>
        <w:t xml:space="preserve">Discovery threshold </w:t>
      </w:r>
      <w:r w:rsidRPr="000C43C2">
        <w:rPr>
          <w:lang w:val="en-GB" w:eastAsia="en-US"/>
        </w:rPr>
        <w:t xml:space="preserve">conditions for U2N relay UE to transmit </w:t>
      </w:r>
      <w:r w:rsidR="00A2278B">
        <w:rPr>
          <w:lang w:val="en-GB" w:eastAsia="en-US"/>
        </w:rPr>
        <w:t xml:space="preserve">discovery mode-A announcement message and </w:t>
      </w:r>
      <w:r w:rsidRPr="000C43C2">
        <w:rPr>
          <w:lang w:val="en-GB" w:eastAsia="en-US"/>
        </w:rPr>
        <w:t>discovery mode-B response message</w:t>
      </w:r>
      <w:r w:rsidR="00B178FD">
        <w:rPr>
          <w:lang w:val="en-GB" w:eastAsia="en-US"/>
        </w:rPr>
        <w:t>;</w:t>
      </w:r>
    </w:p>
    <w:p w14:paraId="6FC8A97E" w14:textId="0CDFE0D1" w:rsidR="00B178FD" w:rsidRDefault="000C43C2" w:rsidP="00B178FD">
      <w:pPr>
        <w:pStyle w:val="ListParagraph"/>
        <w:numPr>
          <w:ilvl w:val="3"/>
          <w:numId w:val="16"/>
        </w:numPr>
        <w:rPr>
          <w:lang w:val="en-GB" w:eastAsia="en-US"/>
        </w:rPr>
      </w:pPr>
      <w:r>
        <w:rPr>
          <w:lang w:val="en-GB" w:eastAsia="en-US"/>
        </w:rPr>
        <w:t xml:space="preserve">Discovery threshold </w:t>
      </w:r>
      <w:r w:rsidR="00A37585">
        <w:rPr>
          <w:lang w:val="en-GB" w:eastAsia="en-US"/>
        </w:rPr>
        <w:t>conditions</w:t>
      </w:r>
      <w:r w:rsidR="00B178FD">
        <w:rPr>
          <w:lang w:val="en-GB" w:eastAsia="en-US"/>
        </w:rPr>
        <w:t xml:space="preserve"> for Intermediate Relay UE to forward multi-hop discovery </w:t>
      </w:r>
      <w:r w:rsidR="0026776C">
        <w:rPr>
          <w:lang w:val="en-GB" w:eastAsia="en-US"/>
        </w:rPr>
        <w:t>model</w:t>
      </w:r>
      <w:r w:rsidR="00B178FD">
        <w:rPr>
          <w:lang w:val="en-GB" w:eastAsia="en-US"/>
        </w:rPr>
        <w:t xml:space="preserve"> A/</w:t>
      </w:r>
      <w:r w:rsidR="0026776C">
        <w:rPr>
          <w:lang w:val="en-GB" w:eastAsia="en-US"/>
        </w:rPr>
        <w:t>model</w:t>
      </w:r>
      <w:r w:rsidR="00B178FD">
        <w:rPr>
          <w:lang w:val="en-GB" w:eastAsia="en-US"/>
        </w:rPr>
        <w:t xml:space="preserve"> B messages.</w:t>
      </w:r>
    </w:p>
    <w:p w14:paraId="735F92AB" w14:textId="7A9336A4" w:rsidR="00B178FD" w:rsidRPr="00A37585" w:rsidRDefault="00B178FD" w:rsidP="00B178FD">
      <w:pPr>
        <w:pStyle w:val="Caption"/>
        <w:rPr>
          <w:b/>
        </w:rPr>
      </w:pPr>
      <w:bookmarkStart w:id="10" w:name="_Ref173947143"/>
      <w:r w:rsidRPr="00A37585">
        <w:rPr>
          <w:b/>
        </w:rPr>
        <w:t xml:space="preserve">Observation </w:t>
      </w:r>
      <w:r w:rsidRPr="00A37585">
        <w:rPr>
          <w:b/>
        </w:rPr>
        <w:fldChar w:fldCharType="begin"/>
      </w:r>
      <w:r w:rsidRPr="00A37585">
        <w:rPr>
          <w:b/>
        </w:rPr>
        <w:instrText xml:space="preserve"> SEQ Observation \* ARABIC </w:instrText>
      </w:r>
      <w:r w:rsidRPr="00A37585">
        <w:rPr>
          <w:b/>
        </w:rPr>
        <w:fldChar w:fldCharType="separate"/>
      </w:r>
      <w:r w:rsidR="0041403C">
        <w:rPr>
          <w:b/>
          <w:noProof/>
        </w:rPr>
        <w:t>2</w:t>
      </w:r>
      <w:r w:rsidRPr="00A37585">
        <w:rPr>
          <w:b/>
        </w:rPr>
        <w:fldChar w:fldCharType="end"/>
      </w:r>
      <w:r w:rsidRPr="00A37585">
        <w:rPr>
          <w:b/>
        </w:rPr>
        <w:t xml:space="preserve">: AS conditions to transmit discovery messages consists of the following </w:t>
      </w:r>
      <w:r w:rsidR="00A37585" w:rsidRPr="00A37585">
        <w:rPr>
          <w:b/>
        </w:rPr>
        <w:t>three</w:t>
      </w:r>
      <w:r w:rsidRPr="00A37585">
        <w:rPr>
          <w:b/>
        </w:rPr>
        <w:t xml:space="preserve"> aspects:</w:t>
      </w:r>
      <w:bookmarkEnd w:id="10"/>
    </w:p>
    <w:p w14:paraId="11047452" w14:textId="5424B723" w:rsidR="00A37585" w:rsidRPr="00A37585" w:rsidRDefault="000C43C2" w:rsidP="00A37585">
      <w:pPr>
        <w:pStyle w:val="Caption"/>
        <w:numPr>
          <w:ilvl w:val="0"/>
          <w:numId w:val="17"/>
        </w:numPr>
        <w:rPr>
          <w:b/>
        </w:rPr>
      </w:pPr>
      <w:r>
        <w:rPr>
          <w:b/>
        </w:rPr>
        <w:t xml:space="preserve">Discovery threshold </w:t>
      </w:r>
      <w:r w:rsidR="00A37585" w:rsidRPr="00A37585">
        <w:rPr>
          <w:b/>
        </w:rPr>
        <w:t>conditions for U2N Remote UE to transmit mode-B solicitation message;</w:t>
      </w:r>
    </w:p>
    <w:p w14:paraId="712C5F0D" w14:textId="32A7502D" w:rsidR="00A37585" w:rsidRPr="00A37585" w:rsidRDefault="00A2278B" w:rsidP="00A37585">
      <w:pPr>
        <w:pStyle w:val="Caption"/>
        <w:numPr>
          <w:ilvl w:val="0"/>
          <w:numId w:val="17"/>
        </w:numPr>
        <w:rPr>
          <w:b/>
        </w:rPr>
      </w:pPr>
      <w:r w:rsidRPr="00A2278B">
        <w:rPr>
          <w:b/>
        </w:rPr>
        <w:lastRenderedPageBreak/>
        <w:t>Discovery threshold conditions for U2N relay UE to transmit discovery mode-A announcement message and discovery mode-B response message</w:t>
      </w:r>
      <w:r w:rsidR="00A37585" w:rsidRPr="00A37585">
        <w:rPr>
          <w:b/>
        </w:rPr>
        <w:t>;</w:t>
      </w:r>
    </w:p>
    <w:p w14:paraId="681C2058" w14:textId="60582A25" w:rsidR="00A37585" w:rsidRDefault="000C43C2" w:rsidP="00A37585">
      <w:pPr>
        <w:pStyle w:val="ListParagraph"/>
        <w:numPr>
          <w:ilvl w:val="0"/>
          <w:numId w:val="17"/>
        </w:numPr>
        <w:rPr>
          <w:b/>
          <w:lang w:val="en-GB" w:eastAsia="en-US"/>
        </w:rPr>
      </w:pPr>
      <w:r>
        <w:rPr>
          <w:b/>
          <w:lang w:val="en-GB" w:eastAsia="en-US"/>
        </w:rPr>
        <w:t xml:space="preserve">Discovery threshold </w:t>
      </w:r>
      <w:r w:rsidR="00A37585" w:rsidRPr="00A37585">
        <w:rPr>
          <w:b/>
          <w:lang w:val="en-GB" w:eastAsia="en-US"/>
        </w:rPr>
        <w:t>conditions for Intermediate Relay UE to forward multi-hop discovery model A/model B messages.</w:t>
      </w:r>
    </w:p>
    <w:p w14:paraId="005B0824" w14:textId="008D087B" w:rsidR="000C43C2" w:rsidRPr="000C43C2" w:rsidRDefault="000C43C2" w:rsidP="00340720">
      <w:pPr>
        <w:pStyle w:val="Heading3"/>
        <w:numPr>
          <w:ilvl w:val="4"/>
          <w:numId w:val="16"/>
        </w:numPr>
      </w:pPr>
      <w:r w:rsidRPr="000C43C2">
        <w:t xml:space="preserve">Discovery threshold conditions for U2N Remote UE </w:t>
      </w:r>
    </w:p>
    <w:p w14:paraId="1992938D" w14:textId="03A5A300" w:rsidR="000C43C2" w:rsidRPr="002E67A3" w:rsidRDefault="000C43C2" w:rsidP="000C43C2">
      <w:r>
        <w:t>In Rel-18 U2U relay operation, for U2U remote UE, it should satisfy</w:t>
      </w:r>
      <w:r w:rsidR="00A2278B">
        <w:t xml:space="preserve"> the discovery threshold condition that</w:t>
      </w:r>
      <w:r>
        <w:t>:</w:t>
      </w:r>
      <w:r w:rsidRPr="000C43C2">
        <w:rPr>
          <w:rFonts w:eastAsia="宋体"/>
          <w:i/>
        </w:rPr>
        <w:t xml:space="preserve"> </w:t>
      </w:r>
    </w:p>
    <w:p w14:paraId="3D8242EF" w14:textId="33187B94" w:rsidR="000C43C2" w:rsidRPr="0096020D" w:rsidRDefault="000C43C2" w:rsidP="000C43C2">
      <w:pPr>
        <w:pStyle w:val="ListParagraph"/>
        <w:numPr>
          <w:ilvl w:val="0"/>
          <w:numId w:val="17"/>
        </w:numPr>
      </w:pPr>
      <w:r w:rsidRPr="002E67A3">
        <w:rPr>
          <w:i/>
        </w:rPr>
        <w:t xml:space="preserve">the RSRP of </w:t>
      </w:r>
      <w:r>
        <w:rPr>
          <w:i/>
        </w:rPr>
        <w:t>peer U2U remote UE</w:t>
      </w:r>
      <w:r>
        <w:t xml:space="preserve"> </w:t>
      </w:r>
      <w:r w:rsidRPr="002E67A3">
        <w:rPr>
          <w:b/>
        </w:rPr>
        <w:t>&lt;</w:t>
      </w:r>
      <w:r>
        <w:rPr>
          <w:i/>
        </w:rPr>
        <w:t xml:space="preserve"> </w:t>
      </w:r>
      <w:r w:rsidRPr="005311B9">
        <w:rPr>
          <w:i/>
        </w:rPr>
        <w:t>RSRP-ThreshU2U</w:t>
      </w:r>
      <w:r>
        <w:rPr>
          <w:i/>
        </w:rPr>
        <w:t xml:space="preserve"> – </w:t>
      </w:r>
      <w:r w:rsidRPr="005311B9">
        <w:rPr>
          <w:i/>
        </w:rPr>
        <w:t>HystMinU2U</w:t>
      </w:r>
    </w:p>
    <w:p w14:paraId="27334B83" w14:textId="4D21FBB8" w:rsidR="000C43C2" w:rsidRDefault="00253000" w:rsidP="000C43C2">
      <w:r>
        <w:t>S</w:t>
      </w:r>
      <w:r w:rsidR="00A2278B">
        <w:t>imilar in multi-hop U2N relay operation, we need to consider the following question:</w:t>
      </w:r>
    </w:p>
    <w:p w14:paraId="4BEB8501" w14:textId="2A613083" w:rsidR="00A2278B" w:rsidRDefault="00A2278B" w:rsidP="00A2278B">
      <w:r w:rsidRPr="00894195">
        <w:rPr>
          <w:b/>
          <w:u w:val="single"/>
        </w:rPr>
        <w:t>Question:</w:t>
      </w:r>
      <w:r>
        <w:t xml:space="preserve"> Whether the multi-hop U2N remote UE should satisfy the </w:t>
      </w:r>
      <w:r w:rsidR="00253000">
        <w:t xml:space="preserve">following </w:t>
      </w:r>
      <w:r>
        <w:t>condition to transmit</w:t>
      </w:r>
      <w:r w:rsidRPr="00253000">
        <w:t xml:space="preserve"> </w:t>
      </w:r>
      <w:r w:rsidR="00253000" w:rsidRPr="00253000">
        <w:t>mode-B solicitation message</w:t>
      </w:r>
      <w:r>
        <w:t>:</w:t>
      </w:r>
    </w:p>
    <w:p w14:paraId="255A5F71" w14:textId="47513796" w:rsidR="00A2278B" w:rsidRDefault="00A2278B" w:rsidP="00A2278B">
      <w:pPr>
        <w:pStyle w:val="ListParagraph"/>
        <w:numPr>
          <w:ilvl w:val="0"/>
          <w:numId w:val="17"/>
        </w:numPr>
        <w:rPr>
          <w:i/>
        </w:rPr>
      </w:pPr>
      <w:r w:rsidRPr="00251BDF">
        <w:rPr>
          <w:i/>
        </w:rPr>
        <w:t xml:space="preserve">PC5 RSRP between U2N remote UE and U2N relay UE &lt; threshold </w:t>
      </w:r>
    </w:p>
    <w:p w14:paraId="59DD7F95" w14:textId="354FF111" w:rsidR="00253000" w:rsidRDefault="00253000" w:rsidP="00253000">
      <w:pPr>
        <w:rPr>
          <w:lang w:val="en-GB" w:eastAsia="en-US"/>
        </w:rPr>
      </w:pPr>
      <w:r w:rsidRPr="00253000">
        <w:rPr>
          <w:lang w:val="en-GB" w:eastAsia="en-US"/>
        </w:rPr>
        <w:t xml:space="preserve">we think the answer should be ‘yes’ because it follows the same logic in U2U relay that two UEs should be communicated directly on PC5 unless the PC5 RSRP between them is really low. </w:t>
      </w:r>
      <w:r>
        <w:rPr>
          <w:lang w:val="en-GB" w:eastAsia="en-US"/>
        </w:rPr>
        <w:t>Therefore, we propose:</w:t>
      </w:r>
    </w:p>
    <w:p w14:paraId="29C34676" w14:textId="5B14078A" w:rsidR="001A5218" w:rsidRDefault="001A5218" w:rsidP="001A5218">
      <w:pPr>
        <w:pStyle w:val="Caption"/>
        <w:rPr>
          <w:rFonts w:eastAsia="Yu Mincho"/>
          <w:b/>
          <w:lang w:eastAsia="zh-CN"/>
        </w:rPr>
      </w:pPr>
      <w:bookmarkStart w:id="11" w:name="_Ref173953882"/>
      <w:r w:rsidRPr="00215FBC">
        <w:rPr>
          <w:b/>
        </w:rPr>
        <w:t xml:space="preserve">Proposal </w:t>
      </w:r>
      <w:r w:rsidRPr="00215FBC">
        <w:rPr>
          <w:b/>
        </w:rPr>
        <w:fldChar w:fldCharType="begin"/>
      </w:r>
      <w:r w:rsidRPr="00215FBC">
        <w:rPr>
          <w:b/>
        </w:rPr>
        <w:instrText xml:space="preserve"> SEQ Proposal \* ARABIC </w:instrText>
      </w:r>
      <w:r w:rsidRPr="00215FBC">
        <w:rPr>
          <w:b/>
        </w:rPr>
        <w:fldChar w:fldCharType="separate"/>
      </w:r>
      <w:r w:rsidR="0041403C">
        <w:rPr>
          <w:b/>
          <w:noProof/>
        </w:rPr>
        <w:t>1</w:t>
      </w:r>
      <w:r w:rsidRPr="00215FBC">
        <w:rPr>
          <w:b/>
        </w:rPr>
        <w:fldChar w:fldCharType="end"/>
      </w:r>
      <w:r w:rsidRPr="00215FBC">
        <w:rPr>
          <w:b/>
        </w:rPr>
        <w:t xml:space="preserve">: Similar as in Rel-18 U2U relay operation, </w:t>
      </w:r>
      <w:r w:rsidR="00731A42">
        <w:rPr>
          <w:b/>
          <w:lang w:eastAsia="zh-CN"/>
        </w:rPr>
        <w:t xml:space="preserve">for multi-hop U2N relay operation the </w:t>
      </w:r>
      <w:r w:rsidRPr="00215FBC">
        <w:rPr>
          <w:b/>
        </w:rPr>
        <w:t xml:space="preserve">U2N remote UE can </w:t>
      </w:r>
      <w:r>
        <w:rPr>
          <w:b/>
        </w:rPr>
        <w:t>transmit</w:t>
      </w:r>
      <w:r w:rsidRPr="00215FBC">
        <w:rPr>
          <w:b/>
        </w:rPr>
        <w:t xml:space="preserve"> </w:t>
      </w:r>
      <w:r w:rsidRPr="00215FBC">
        <w:rPr>
          <w:rFonts w:eastAsia="Yu Mincho"/>
          <w:b/>
          <w:lang w:eastAsia="zh-CN"/>
        </w:rPr>
        <w:t>Discovery Solicitation message with Model B only when PC5 RSRP between U2N remote UE and U2N relay UE is below a threshold.</w:t>
      </w:r>
      <w:bookmarkEnd w:id="11"/>
    </w:p>
    <w:p w14:paraId="1F827EF5" w14:textId="5BB4512D" w:rsidR="00BF3377" w:rsidRDefault="00BF3377" w:rsidP="00340720">
      <w:pPr>
        <w:pStyle w:val="Heading3"/>
        <w:numPr>
          <w:ilvl w:val="4"/>
          <w:numId w:val="16"/>
        </w:numPr>
      </w:pPr>
      <w:r w:rsidRPr="000C43C2">
        <w:t>Discovery threshold conditions for U2</w:t>
      </w:r>
      <w:r>
        <w:t>N</w:t>
      </w:r>
      <w:r w:rsidRPr="000C43C2">
        <w:t xml:space="preserve"> </w:t>
      </w:r>
      <w:r>
        <w:t>Relay</w:t>
      </w:r>
      <w:r w:rsidRPr="000C43C2">
        <w:t xml:space="preserve"> UE </w:t>
      </w:r>
    </w:p>
    <w:p w14:paraId="385DBA44" w14:textId="4B8119CE" w:rsidR="00BF3377" w:rsidRPr="002E67A3" w:rsidRDefault="00BF3377" w:rsidP="00BF3377">
      <w:r>
        <w:t>In Rel-18 U2U relay operation, for target U2U remote UE, it should satisfy the discovery threshold condition that:</w:t>
      </w:r>
      <w:r w:rsidRPr="000C43C2">
        <w:rPr>
          <w:rFonts w:eastAsia="宋体"/>
          <w:i/>
        </w:rPr>
        <w:t xml:space="preserve"> </w:t>
      </w:r>
    </w:p>
    <w:p w14:paraId="12444013" w14:textId="227A6BE0" w:rsidR="00253000" w:rsidRPr="00BF3377" w:rsidRDefault="00BF3377" w:rsidP="00253000">
      <w:pPr>
        <w:pStyle w:val="ListParagraph"/>
        <w:numPr>
          <w:ilvl w:val="0"/>
          <w:numId w:val="17"/>
        </w:numPr>
        <w:rPr>
          <w:b/>
          <w:u w:val="single"/>
        </w:rPr>
      </w:pPr>
      <w:r w:rsidRPr="00BF3377">
        <w:rPr>
          <w:i/>
        </w:rPr>
        <w:t>the RSRP of U2U relay UE</w:t>
      </w:r>
      <w:r>
        <w:t xml:space="preserve"> &gt; </w:t>
      </w:r>
      <w:r w:rsidRPr="00BF3377">
        <w:rPr>
          <w:i/>
        </w:rPr>
        <w:t>RSRP-ThreshU2U</w:t>
      </w:r>
    </w:p>
    <w:p w14:paraId="55ED5752" w14:textId="77777777" w:rsidR="00BF3377" w:rsidRDefault="00BF3377" w:rsidP="00BF3377">
      <w:r>
        <w:t>Similar in multi-hop U2N relay operation, we need to consider the following question:</w:t>
      </w:r>
    </w:p>
    <w:p w14:paraId="0D3BD8C8" w14:textId="457EE602" w:rsidR="00BF3377" w:rsidRDefault="00BF3377" w:rsidP="00BF3377">
      <w:r w:rsidRPr="00894195">
        <w:rPr>
          <w:b/>
          <w:u w:val="single"/>
        </w:rPr>
        <w:t>Question:</w:t>
      </w:r>
      <w:r>
        <w:t xml:space="preserve"> Whether the U2N relay UE should satisfy the condition to transmi</w:t>
      </w:r>
      <w:r w:rsidRPr="00BF3377">
        <w:t>t discovery mode-B response message</w:t>
      </w:r>
      <w:r>
        <w:t>:</w:t>
      </w:r>
    </w:p>
    <w:p w14:paraId="00601EA8" w14:textId="77777777" w:rsidR="00BF3377" w:rsidRDefault="00BF3377" w:rsidP="00BF3377">
      <w:pPr>
        <w:pStyle w:val="ListParagraph"/>
        <w:numPr>
          <w:ilvl w:val="0"/>
          <w:numId w:val="17"/>
        </w:numPr>
        <w:rPr>
          <w:i/>
        </w:rPr>
      </w:pPr>
      <w:r w:rsidRPr="00251BDF">
        <w:rPr>
          <w:i/>
        </w:rPr>
        <w:t>PC5 RSRP between multi-hop U2N relay UE</w:t>
      </w:r>
      <w:r>
        <w:rPr>
          <w:i/>
        </w:rPr>
        <w:t xml:space="preserve"> and </w:t>
      </w:r>
      <w:r w:rsidRPr="00C06B86">
        <w:rPr>
          <w:i/>
          <w:lang w:val="en-GB" w:eastAsia="en-US"/>
        </w:rPr>
        <w:t>Intermediate Relay UE</w:t>
      </w:r>
      <w:r w:rsidRPr="00251BDF">
        <w:rPr>
          <w:i/>
        </w:rPr>
        <w:t xml:space="preserve"> </w:t>
      </w:r>
      <w:r>
        <w:rPr>
          <w:i/>
        </w:rPr>
        <w:t>&gt;</w:t>
      </w:r>
      <w:r w:rsidRPr="00251BDF">
        <w:rPr>
          <w:i/>
        </w:rPr>
        <w:t xml:space="preserve"> threshold </w:t>
      </w:r>
    </w:p>
    <w:p w14:paraId="304AAA4D" w14:textId="521C5DCD" w:rsidR="00BF3377" w:rsidRDefault="00BF3377" w:rsidP="00BF3377">
      <w:r>
        <w:rPr>
          <w:lang w:val="en-GB" w:eastAsia="en-US"/>
        </w:rPr>
        <w:t>W</w:t>
      </w:r>
      <w:r w:rsidRPr="00253000">
        <w:rPr>
          <w:lang w:val="en-GB" w:eastAsia="en-US"/>
        </w:rPr>
        <w:t xml:space="preserve">e think the answer should </w:t>
      </w:r>
      <w:r>
        <w:rPr>
          <w:lang w:val="en-GB" w:eastAsia="en-US"/>
        </w:rPr>
        <w:t xml:space="preserve">also </w:t>
      </w:r>
      <w:r w:rsidRPr="00253000">
        <w:rPr>
          <w:lang w:val="en-GB" w:eastAsia="en-US"/>
        </w:rPr>
        <w:t>be ‘yes’ because</w:t>
      </w:r>
      <w:r>
        <w:rPr>
          <w:lang w:val="en-GB" w:eastAsia="en-US"/>
        </w:rPr>
        <w:t xml:space="preserve"> otherwise the link quality between </w:t>
      </w:r>
      <w:r w:rsidRPr="00BF3377">
        <w:rPr>
          <w:lang w:val="en-GB" w:eastAsia="en-US"/>
        </w:rPr>
        <w:t>U2N relay UE and Intermediate Relay UE</w:t>
      </w:r>
      <w:r>
        <w:rPr>
          <w:lang w:val="en-GB" w:eastAsia="en-US"/>
        </w:rPr>
        <w:t xml:space="preserve"> is not considered. If we make the U2N remote UE to consider this link, it would be much more complicated, and also it may lead to much more </w:t>
      </w:r>
      <w:r w:rsidRPr="00BF3377">
        <w:t>discovery mode-B response message</w:t>
      </w:r>
      <w:r>
        <w:t xml:space="preserve"> in the system. We would like to follow the same principle in U2U relay. Therefore,</w:t>
      </w:r>
    </w:p>
    <w:p w14:paraId="511515CE" w14:textId="0151A844" w:rsidR="00BF3377" w:rsidRDefault="00BF3377" w:rsidP="00BF3377">
      <w:pPr>
        <w:pStyle w:val="Caption"/>
        <w:rPr>
          <w:rFonts w:eastAsia="Yu Mincho"/>
          <w:b/>
          <w:lang w:eastAsia="zh-CN"/>
        </w:rPr>
      </w:pPr>
      <w:bookmarkStart w:id="12" w:name="_Ref173941866"/>
      <w:bookmarkStart w:id="13" w:name="_Ref173953883"/>
      <w:r w:rsidRPr="00BF3377">
        <w:rPr>
          <w:b/>
        </w:rPr>
        <w:t xml:space="preserve">Proposal </w:t>
      </w:r>
      <w:r w:rsidRPr="00BF3377">
        <w:rPr>
          <w:b/>
        </w:rPr>
        <w:fldChar w:fldCharType="begin"/>
      </w:r>
      <w:r w:rsidRPr="00BF3377">
        <w:rPr>
          <w:b/>
        </w:rPr>
        <w:instrText xml:space="preserve"> SEQ Proposal \* ARABIC </w:instrText>
      </w:r>
      <w:r w:rsidRPr="00BF3377">
        <w:rPr>
          <w:b/>
        </w:rPr>
        <w:fldChar w:fldCharType="separate"/>
      </w:r>
      <w:r w:rsidR="0041403C">
        <w:rPr>
          <w:b/>
          <w:noProof/>
        </w:rPr>
        <w:t>2</w:t>
      </w:r>
      <w:r w:rsidRPr="00BF3377">
        <w:rPr>
          <w:b/>
        </w:rPr>
        <w:fldChar w:fldCharType="end"/>
      </w:r>
      <w:bookmarkEnd w:id="12"/>
      <w:r w:rsidRPr="00BF3377">
        <w:rPr>
          <w:b/>
        </w:rPr>
        <w:t xml:space="preserve">: Similar as in Rel-18 U2U relay operation, </w:t>
      </w:r>
      <w:r w:rsidR="00731A42">
        <w:rPr>
          <w:b/>
          <w:lang w:eastAsia="zh-CN"/>
        </w:rPr>
        <w:t>for multi-hop U2N relay operation</w:t>
      </w:r>
      <w:r w:rsidR="00731A42" w:rsidRPr="00BF3377">
        <w:rPr>
          <w:b/>
        </w:rPr>
        <w:t xml:space="preserve"> </w:t>
      </w:r>
      <w:r w:rsidR="00731A42">
        <w:rPr>
          <w:b/>
        </w:rPr>
        <w:t>the</w:t>
      </w:r>
      <w:r w:rsidRPr="00BF3377">
        <w:rPr>
          <w:b/>
        </w:rPr>
        <w:t xml:space="preserve"> U2N relay UE can transmit </w:t>
      </w:r>
      <w:r w:rsidRPr="00BF3377">
        <w:rPr>
          <w:rFonts w:eastAsia="Yu Mincho"/>
          <w:b/>
          <w:lang w:eastAsia="zh-CN"/>
        </w:rPr>
        <w:t xml:space="preserve">Discovery response message with Model B only when PC5 RSRP between </w:t>
      </w:r>
      <w:r w:rsidRPr="00BF3377">
        <w:rPr>
          <w:b/>
        </w:rPr>
        <w:t xml:space="preserve">U2N relay UE </w:t>
      </w:r>
      <w:r w:rsidRPr="00BF3377">
        <w:rPr>
          <w:rFonts w:eastAsia="Yu Mincho"/>
          <w:b/>
          <w:lang w:eastAsia="zh-CN"/>
        </w:rPr>
        <w:t>and Intermediate Relay UE is above a threshold.</w:t>
      </w:r>
      <w:bookmarkEnd w:id="13"/>
    </w:p>
    <w:p w14:paraId="782A44B2" w14:textId="089A4AD7" w:rsidR="00957EC0" w:rsidRPr="00957EC0" w:rsidRDefault="00101DCD" w:rsidP="00BF3377">
      <w:r w:rsidRPr="00957EC0">
        <w:rPr>
          <w:lang w:val="en-GB"/>
        </w:rPr>
        <w:t xml:space="preserve">For </w:t>
      </w:r>
      <w:r w:rsidR="00957EC0" w:rsidRPr="00957EC0">
        <w:t>mode-A announcement message at U2N Relay UE, in U2U relay it follows the ‘Neighbor UE(s) in proximity conditions’ and we think this may not be applicable in multi-hop U2N relay operation. No proposal is given now.</w:t>
      </w:r>
    </w:p>
    <w:p w14:paraId="2F58DEFE" w14:textId="01D48F12" w:rsidR="00AC25A0" w:rsidRDefault="00AC25A0" w:rsidP="00340720">
      <w:pPr>
        <w:pStyle w:val="Heading3"/>
        <w:numPr>
          <w:ilvl w:val="4"/>
          <w:numId w:val="16"/>
        </w:numPr>
      </w:pPr>
      <w:r w:rsidRPr="000C43C2">
        <w:t xml:space="preserve">Discovery threshold conditions for </w:t>
      </w:r>
      <w:r w:rsidRPr="00AC25A0">
        <w:t>Intermediate Relay UE</w:t>
      </w:r>
    </w:p>
    <w:p w14:paraId="5314453B" w14:textId="43DD5639" w:rsidR="00B178FD" w:rsidRDefault="009960FD" w:rsidP="00B178FD">
      <w:pPr>
        <w:rPr>
          <w:lang w:val="en-GB" w:eastAsia="en-US"/>
        </w:rPr>
      </w:pPr>
      <w:r>
        <w:rPr>
          <w:lang w:val="en-GB" w:eastAsia="en-US"/>
        </w:rPr>
        <w:t>If we look at the ‘</w:t>
      </w:r>
      <w:r w:rsidRPr="00894195">
        <w:rPr>
          <w:highlight w:val="green"/>
          <w:lang w:val="en-GB" w:eastAsia="en-US"/>
        </w:rPr>
        <w:t>Remote UE &lt;-&gt; Intermediate Relay UE &lt;-&gt; U2N relay UE</w:t>
      </w:r>
      <w:r>
        <w:rPr>
          <w:lang w:val="en-GB" w:eastAsia="en-US"/>
        </w:rPr>
        <w:t xml:space="preserve">’ path, the Intermediate Relay UE serves like a U2U relay UE. We understand in multi-hop U2N relay operation, the situation does not change as the Intermediate Relay UE should also have good link quality between remote UE and U2N relay UE to make the whole road </w:t>
      </w:r>
      <w:r w:rsidRPr="009960FD">
        <w:rPr>
          <w:lang w:val="en-GB" w:eastAsia="en-US"/>
        </w:rPr>
        <w:t>passable</w:t>
      </w:r>
      <w:r>
        <w:rPr>
          <w:lang w:val="en-GB" w:eastAsia="en-US"/>
        </w:rPr>
        <w:t>.</w:t>
      </w:r>
      <w:r w:rsidR="00C83526">
        <w:rPr>
          <w:lang w:val="en-GB" w:eastAsia="en-US"/>
        </w:rPr>
        <w:t xml:space="preserve"> Therefore, we would like to </w:t>
      </w:r>
      <w:r w:rsidR="00AC25A0">
        <w:rPr>
          <w:lang w:val="en-GB" w:eastAsia="en-US"/>
        </w:rPr>
        <w:t xml:space="preserve">simply </w:t>
      </w:r>
      <w:r w:rsidR="00C83526">
        <w:rPr>
          <w:lang w:val="en-GB" w:eastAsia="en-US"/>
        </w:rPr>
        <w:t xml:space="preserve">reuse the </w:t>
      </w:r>
      <w:r w:rsidR="00BF586A">
        <w:rPr>
          <w:lang w:val="en-GB" w:eastAsia="en-US"/>
        </w:rPr>
        <w:t>conditions of Rel-18 U2U discovery message forwarding.</w:t>
      </w:r>
    </w:p>
    <w:p w14:paraId="7DE6449A" w14:textId="3FF10026" w:rsidR="00BF586A" w:rsidRPr="0026776C" w:rsidRDefault="00BF586A" w:rsidP="00BF586A">
      <w:pPr>
        <w:pStyle w:val="Caption"/>
        <w:rPr>
          <w:b/>
        </w:rPr>
      </w:pPr>
      <w:bookmarkStart w:id="14" w:name="_Ref173953886"/>
      <w:r w:rsidRPr="0026776C">
        <w:rPr>
          <w:b/>
        </w:rPr>
        <w:t xml:space="preserve">Proposal </w:t>
      </w:r>
      <w:r w:rsidRPr="0026776C">
        <w:rPr>
          <w:b/>
        </w:rPr>
        <w:fldChar w:fldCharType="begin"/>
      </w:r>
      <w:r w:rsidRPr="0026776C">
        <w:rPr>
          <w:b/>
        </w:rPr>
        <w:instrText xml:space="preserve"> SEQ Proposal \* ARABIC </w:instrText>
      </w:r>
      <w:r w:rsidRPr="0026776C">
        <w:rPr>
          <w:b/>
        </w:rPr>
        <w:fldChar w:fldCharType="separate"/>
      </w:r>
      <w:r w:rsidR="0041403C">
        <w:rPr>
          <w:b/>
          <w:noProof/>
        </w:rPr>
        <w:t>3</w:t>
      </w:r>
      <w:r w:rsidRPr="0026776C">
        <w:rPr>
          <w:b/>
        </w:rPr>
        <w:fldChar w:fldCharType="end"/>
      </w:r>
      <w:r w:rsidRPr="0026776C">
        <w:rPr>
          <w:b/>
        </w:rPr>
        <w:t xml:space="preserve">: </w:t>
      </w:r>
      <w:r w:rsidR="0026776C" w:rsidRPr="0026776C">
        <w:rPr>
          <w:b/>
        </w:rPr>
        <w:t>Similar as in Rel-18 U2U relay operation, the Intermediate Relay UE can forward the U2N discovery model-A announcement message received from U2N relay UE only when the PC5 RSRP of</w:t>
      </w:r>
      <w:r w:rsidR="00097175">
        <w:rPr>
          <w:b/>
        </w:rPr>
        <w:t xml:space="preserve"> the message</w:t>
      </w:r>
      <w:r w:rsidR="0026776C" w:rsidRPr="0026776C">
        <w:rPr>
          <w:b/>
        </w:rPr>
        <w:t xml:space="preserve"> is above a threshold.</w:t>
      </w:r>
      <w:bookmarkEnd w:id="14"/>
    </w:p>
    <w:p w14:paraId="010251DD" w14:textId="1B9F795D" w:rsidR="0026776C" w:rsidRDefault="0026776C" w:rsidP="0026776C">
      <w:pPr>
        <w:pStyle w:val="Caption"/>
        <w:rPr>
          <w:b/>
        </w:rPr>
      </w:pPr>
      <w:bookmarkStart w:id="15" w:name="_Ref173953888"/>
      <w:r w:rsidRPr="0026776C">
        <w:rPr>
          <w:b/>
        </w:rPr>
        <w:t xml:space="preserve">Proposal </w:t>
      </w:r>
      <w:r w:rsidRPr="0026776C">
        <w:rPr>
          <w:b/>
        </w:rPr>
        <w:fldChar w:fldCharType="begin"/>
      </w:r>
      <w:r w:rsidRPr="0026776C">
        <w:rPr>
          <w:b/>
        </w:rPr>
        <w:instrText xml:space="preserve"> SEQ Proposal \* ARABIC </w:instrText>
      </w:r>
      <w:r w:rsidRPr="0026776C">
        <w:rPr>
          <w:b/>
        </w:rPr>
        <w:fldChar w:fldCharType="separate"/>
      </w:r>
      <w:r w:rsidR="0041403C">
        <w:rPr>
          <w:b/>
          <w:noProof/>
        </w:rPr>
        <w:t>4</w:t>
      </w:r>
      <w:r w:rsidRPr="0026776C">
        <w:rPr>
          <w:b/>
        </w:rPr>
        <w:fldChar w:fldCharType="end"/>
      </w:r>
      <w:r w:rsidRPr="0026776C">
        <w:rPr>
          <w:b/>
        </w:rPr>
        <w:t xml:space="preserve">: Similar as in Rel-18 U2U relay operation, the Intermediate Relay UE can forward the U2N discovery model-B solicitation message received from U2N remote UE only when the PC5 RSRP of </w:t>
      </w:r>
      <w:r w:rsidR="00097175">
        <w:rPr>
          <w:b/>
        </w:rPr>
        <w:t>the message</w:t>
      </w:r>
      <w:r w:rsidRPr="0026776C">
        <w:rPr>
          <w:b/>
        </w:rPr>
        <w:t xml:space="preserve"> is above a threshold.</w:t>
      </w:r>
      <w:bookmarkEnd w:id="15"/>
    </w:p>
    <w:p w14:paraId="79FF9B32" w14:textId="77DAED77" w:rsidR="0026776C" w:rsidRDefault="0026776C" w:rsidP="0026776C">
      <w:r w:rsidRPr="0026776C">
        <w:rPr>
          <w:lang w:val="en-GB" w:eastAsia="en-US"/>
        </w:rPr>
        <w:t xml:space="preserve">For the forwarding of </w:t>
      </w:r>
      <w:r w:rsidRPr="0026776C">
        <w:t xml:space="preserve">U2N discovery model-B response message at </w:t>
      </w:r>
      <w:r w:rsidRPr="0026776C">
        <w:rPr>
          <w:lang w:val="en-GB" w:eastAsia="en-US"/>
        </w:rPr>
        <w:t xml:space="preserve">Intermediate Relay UE, we can also follow </w:t>
      </w:r>
      <w:r w:rsidRPr="00782D82">
        <w:rPr>
          <w:lang w:val="en-GB" w:eastAsia="en-US"/>
        </w:rPr>
        <w:t xml:space="preserve">the U2U relay operation, i.e., no RSRP conditions. In U2U relay discussion, this is because that </w:t>
      </w:r>
      <w:r w:rsidR="00782D82" w:rsidRPr="00782D82">
        <w:rPr>
          <w:lang w:val="en-GB" w:eastAsia="en-US"/>
        </w:rPr>
        <w:t xml:space="preserve">when the target remote UE responses to the </w:t>
      </w:r>
      <w:r w:rsidR="00782D82" w:rsidRPr="00782D82">
        <w:t>discovery model-B solicitation message, it already considers the PC5 RSRP between it and the U2U relay UE.</w:t>
      </w:r>
      <w:r w:rsidRPr="00782D82">
        <w:rPr>
          <w:lang w:val="en-GB" w:eastAsia="en-US"/>
        </w:rPr>
        <w:t xml:space="preserve"> </w:t>
      </w:r>
      <w:r w:rsidR="00782D82" w:rsidRPr="00782D82">
        <w:rPr>
          <w:lang w:val="en-GB" w:eastAsia="en-US"/>
        </w:rPr>
        <w:t>we understand the same assumption can be made in multi-hop U2N relay UE as well</w:t>
      </w:r>
      <w:r w:rsidR="00AC25A0">
        <w:rPr>
          <w:lang w:val="en-GB" w:eastAsia="en-US"/>
        </w:rPr>
        <w:t xml:space="preserve"> as </w:t>
      </w:r>
      <w:r w:rsidR="00AC25A0">
        <w:rPr>
          <w:lang w:val="en-GB" w:eastAsia="en-US"/>
        </w:rPr>
        <w:lastRenderedPageBreak/>
        <w:t>we prop</w:t>
      </w:r>
      <w:r w:rsidR="00AC25A0" w:rsidRPr="00AC25A0">
        <w:rPr>
          <w:lang w:val="en-GB" w:eastAsia="en-US"/>
        </w:rPr>
        <w:t xml:space="preserve">osed in </w:t>
      </w:r>
      <w:r w:rsidR="00AC25A0" w:rsidRPr="00AC25A0">
        <w:rPr>
          <w:lang w:val="en-GB" w:eastAsia="en-US"/>
        </w:rPr>
        <w:fldChar w:fldCharType="begin"/>
      </w:r>
      <w:r w:rsidR="00AC25A0" w:rsidRPr="00AC25A0">
        <w:rPr>
          <w:lang w:val="en-GB" w:eastAsia="en-US"/>
        </w:rPr>
        <w:instrText xml:space="preserve"> REF _Ref173941866 \h  \* MERGEFORMAT </w:instrText>
      </w:r>
      <w:r w:rsidR="00AC25A0" w:rsidRPr="00AC25A0">
        <w:rPr>
          <w:lang w:val="en-GB" w:eastAsia="en-US"/>
        </w:rPr>
      </w:r>
      <w:r w:rsidR="00AC25A0" w:rsidRPr="00AC25A0">
        <w:rPr>
          <w:lang w:val="en-GB" w:eastAsia="en-US"/>
        </w:rPr>
        <w:fldChar w:fldCharType="separate"/>
      </w:r>
      <w:r w:rsidR="0041403C" w:rsidRPr="0041403C">
        <w:t xml:space="preserve">Proposal </w:t>
      </w:r>
      <w:r w:rsidR="0041403C" w:rsidRPr="0041403C">
        <w:rPr>
          <w:noProof/>
        </w:rPr>
        <w:t>2</w:t>
      </w:r>
      <w:r w:rsidR="00AC25A0" w:rsidRPr="00AC25A0">
        <w:rPr>
          <w:lang w:val="en-GB" w:eastAsia="en-US"/>
        </w:rPr>
        <w:fldChar w:fldCharType="end"/>
      </w:r>
      <w:r w:rsidRPr="00782D82">
        <w:t>.</w:t>
      </w:r>
    </w:p>
    <w:p w14:paraId="4AB4468A" w14:textId="44143C79" w:rsidR="0026776C" w:rsidRDefault="0026776C" w:rsidP="0026776C">
      <w:pPr>
        <w:pStyle w:val="Caption"/>
        <w:rPr>
          <w:b/>
        </w:rPr>
      </w:pPr>
      <w:bookmarkStart w:id="16" w:name="_Ref173947145"/>
      <w:r w:rsidRPr="00205100">
        <w:rPr>
          <w:b/>
        </w:rPr>
        <w:t xml:space="preserve">Observation </w:t>
      </w:r>
      <w:r w:rsidRPr="00205100">
        <w:rPr>
          <w:b/>
        </w:rPr>
        <w:fldChar w:fldCharType="begin"/>
      </w:r>
      <w:r w:rsidRPr="00205100">
        <w:rPr>
          <w:b/>
        </w:rPr>
        <w:instrText xml:space="preserve"> SEQ Observation \* ARABIC </w:instrText>
      </w:r>
      <w:r w:rsidRPr="00205100">
        <w:rPr>
          <w:b/>
        </w:rPr>
        <w:fldChar w:fldCharType="separate"/>
      </w:r>
      <w:r w:rsidR="0041403C">
        <w:rPr>
          <w:b/>
          <w:noProof/>
        </w:rPr>
        <w:t>3</w:t>
      </w:r>
      <w:r w:rsidRPr="00205100">
        <w:rPr>
          <w:b/>
        </w:rPr>
        <w:fldChar w:fldCharType="end"/>
      </w:r>
      <w:r w:rsidRPr="00205100">
        <w:rPr>
          <w:b/>
        </w:rPr>
        <w:t xml:space="preserve">: </w:t>
      </w:r>
      <w:r w:rsidR="00205100" w:rsidRPr="00205100">
        <w:rPr>
          <w:b/>
        </w:rPr>
        <w:t xml:space="preserve">In U2U relay, the Discovery Response message with Model B can be forward by U2U relay UE </w:t>
      </w:r>
      <w:r w:rsidR="00205100" w:rsidRPr="00782D82">
        <w:rPr>
          <w:b/>
        </w:rPr>
        <w:t xml:space="preserve">without RSRP conditions, because </w:t>
      </w:r>
      <w:r w:rsidR="00782D82" w:rsidRPr="00782D82">
        <w:rPr>
          <w:b/>
        </w:rPr>
        <w:t>the target remote UE already considers the PC5 RSRP between it and the U2U relay UE before replying to solicitation message.</w:t>
      </w:r>
      <w:bookmarkEnd w:id="16"/>
    </w:p>
    <w:p w14:paraId="57D649D2" w14:textId="519EFA7B" w:rsidR="000C43C2" w:rsidRPr="00AC25A0" w:rsidRDefault="00205100" w:rsidP="00AC25A0">
      <w:pPr>
        <w:pStyle w:val="Caption"/>
        <w:rPr>
          <w:b/>
        </w:rPr>
      </w:pPr>
      <w:bookmarkStart w:id="17" w:name="_Ref173945142"/>
      <w:bookmarkStart w:id="18" w:name="_Ref173953890"/>
      <w:r w:rsidRPr="00782D82">
        <w:rPr>
          <w:b/>
        </w:rPr>
        <w:t xml:space="preserve">Proposal </w:t>
      </w:r>
      <w:r w:rsidRPr="00782D82">
        <w:rPr>
          <w:b/>
        </w:rPr>
        <w:fldChar w:fldCharType="begin"/>
      </w:r>
      <w:r w:rsidRPr="00782D82">
        <w:rPr>
          <w:b/>
        </w:rPr>
        <w:instrText xml:space="preserve"> SEQ Proposal \* ARABIC </w:instrText>
      </w:r>
      <w:r w:rsidRPr="00782D82">
        <w:rPr>
          <w:b/>
        </w:rPr>
        <w:fldChar w:fldCharType="separate"/>
      </w:r>
      <w:r w:rsidR="0041403C">
        <w:rPr>
          <w:b/>
          <w:noProof/>
        </w:rPr>
        <w:t>5</w:t>
      </w:r>
      <w:r w:rsidRPr="00782D82">
        <w:rPr>
          <w:b/>
        </w:rPr>
        <w:fldChar w:fldCharType="end"/>
      </w:r>
      <w:bookmarkEnd w:id="17"/>
      <w:r w:rsidRPr="00782D82">
        <w:rPr>
          <w:b/>
        </w:rPr>
        <w:t>: Similar as in Rel-18 U2U relay operation, the Intermediate Relay UE can forward the U2N discovery</w:t>
      </w:r>
      <w:r w:rsidRPr="0026776C">
        <w:rPr>
          <w:b/>
        </w:rPr>
        <w:t xml:space="preserve"> model-B </w:t>
      </w:r>
      <w:r>
        <w:rPr>
          <w:b/>
        </w:rPr>
        <w:t>response</w:t>
      </w:r>
      <w:r w:rsidRPr="0026776C">
        <w:rPr>
          <w:b/>
        </w:rPr>
        <w:t xml:space="preserve"> message</w:t>
      </w:r>
      <w:r>
        <w:rPr>
          <w:b/>
        </w:rPr>
        <w:t xml:space="preserve"> </w:t>
      </w:r>
      <w:r w:rsidR="00E67AE7" w:rsidRPr="0026776C">
        <w:rPr>
          <w:b/>
        </w:rPr>
        <w:t xml:space="preserve">received from U2N relay UE </w:t>
      </w:r>
      <w:r>
        <w:rPr>
          <w:b/>
        </w:rPr>
        <w:t xml:space="preserve">without considering the PC5 RSRP </w:t>
      </w:r>
      <w:r w:rsidR="00782D82">
        <w:rPr>
          <w:b/>
        </w:rPr>
        <w:t>between it and the U2N relay UE.</w:t>
      </w:r>
      <w:bookmarkEnd w:id="18"/>
      <w:r w:rsidR="00782D82">
        <w:rPr>
          <w:b/>
        </w:rPr>
        <w:t xml:space="preserve"> </w:t>
      </w:r>
    </w:p>
    <w:p w14:paraId="49154B0C" w14:textId="3CB1E492" w:rsidR="00340720" w:rsidRDefault="00340720" w:rsidP="00EC1A14">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Relay (re)selection</w:t>
      </w:r>
    </w:p>
    <w:p w14:paraId="0F9A9A92" w14:textId="449046F7" w:rsidR="007B22FB" w:rsidRDefault="007B22FB" w:rsidP="007B22FB">
      <w:pPr>
        <w:pStyle w:val="Heading3"/>
      </w:pPr>
      <w:r>
        <w:t xml:space="preserve">A. Relay </w:t>
      </w:r>
      <w:r w:rsidR="00F12B1B">
        <w:t>(re)</w:t>
      </w:r>
      <w:r>
        <w:t>selection criterion</w:t>
      </w:r>
    </w:p>
    <w:p w14:paraId="6C1DD48A" w14:textId="1E4A48E0" w:rsidR="00340720" w:rsidRDefault="00877DC4" w:rsidP="00340720">
      <w:r>
        <w:t>According to SA2 TR</w:t>
      </w:r>
      <w:r w:rsidR="00BF588A">
        <w:fldChar w:fldCharType="begin"/>
      </w:r>
      <w:r w:rsidR="00BF588A">
        <w:instrText xml:space="preserve"> REF _Ref173868744 \n \h </w:instrText>
      </w:r>
      <w:r w:rsidR="00BF588A">
        <w:fldChar w:fldCharType="separate"/>
      </w:r>
      <w:r w:rsidR="0041403C">
        <w:t>[2]</w:t>
      </w:r>
      <w:r w:rsidR="00BF588A">
        <w:fldChar w:fldCharType="end"/>
      </w:r>
      <w:r>
        <w:t xml:space="preserve">, the most relevant conclusions for </w:t>
      </w:r>
      <w:r w:rsidR="00BF588A">
        <w:t>r</w:t>
      </w:r>
      <w:r>
        <w:t>elay selection is as follows:</w:t>
      </w:r>
    </w:p>
    <w:p w14:paraId="778B1515" w14:textId="17A86005" w:rsidR="00877DC4" w:rsidRPr="00BF588A" w:rsidRDefault="00877DC4" w:rsidP="00877DC4">
      <w:pPr>
        <w:pStyle w:val="ListParagraph"/>
        <w:numPr>
          <w:ilvl w:val="0"/>
          <w:numId w:val="17"/>
        </w:numPr>
      </w:pPr>
      <w:r w:rsidRPr="00BF588A">
        <w:t>The Remote UE selects both the UE-to-Network Relay and the path to reach the UE-to-Network Relay;</w:t>
      </w:r>
    </w:p>
    <w:p w14:paraId="7C8F11BC" w14:textId="204D529D" w:rsidR="00877DC4" w:rsidRDefault="00BF588A" w:rsidP="00877DC4">
      <w:pPr>
        <w:pStyle w:val="ListParagraph"/>
        <w:numPr>
          <w:ilvl w:val="0"/>
          <w:numId w:val="17"/>
        </w:numPr>
      </w:pPr>
      <w:r w:rsidRPr="00BF588A">
        <w:t>The relay path is selected based on e.g. the PC5 signal strength, number of hops between the Remote UE and the UE-to-Network Relay UE, per-hop or cumulative QoS information. The path selection criteria and the support of these metrics can be determined during the normative phase.</w:t>
      </w:r>
    </w:p>
    <w:p w14:paraId="51671D50" w14:textId="64396FF3" w:rsidR="00DD3412" w:rsidRPr="00DD3412" w:rsidRDefault="00DD3412" w:rsidP="00DD3412">
      <w:pPr>
        <w:pStyle w:val="Caption"/>
        <w:rPr>
          <w:b/>
        </w:rPr>
      </w:pPr>
      <w:bookmarkStart w:id="19" w:name="_Ref173947149"/>
      <w:r w:rsidRPr="00DD3412">
        <w:rPr>
          <w:b/>
        </w:rPr>
        <w:t xml:space="preserve">Observation </w:t>
      </w:r>
      <w:r w:rsidRPr="00DD3412">
        <w:rPr>
          <w:b/>
        </w:rPr>
        <w:fldChar w:fldCharType="begin"/>
      </w:r>
      <w:r w:rsidRPr="00DD3412">
        <w:rPr>
          <w:b/>
        </w:rPr>
        <w:instrText xml:space="preserve"> SEQ Observation \* ARABIC </w:instrText>
      </w:r>
      <w:r w:rsidRPr="00DD3412">
        <w:rPr>
          <w:b/>
        </w:rPr>
        <w:fldChar w:fldCharType="separate"/>
      </w:r>
      <w:r w:rsidR="0041403C">
        <w:rPr>
          <w:b/>
          <w:noProof/>
        </w:rPr>
        <w:t>4</w:t>
      </w:r>
      <w:r w:rsidRPr="00DD3412">
        <w:rPr>
          <w:b/>
        </w:rPr>
        <w:fldChar w:fldCharType="end"/>
      </w:r>
      <w:r w:rsidRPr="00DD3412">
        <w:rPr>
          <w:b/>
        </w:rPr>
        <w:t>: SA2 concludes that the PC5 signal strength, number of hops between the Remote UE and the UE-to-Network Relay UE, per-hop or cumulative QoS information may be considered in Relay selection.</w:t>
      </w:r>
      <w:bookmarkEnd w:id="19"/>
    </w:p>
    <w:p w14:paraId="069B87A6" w14:textId="1E5F225D" w:rsidR="00BF588A" w:rsidRPr="00DD3412" w:rsidRDefault="00DD3412" w:rsidP="00BF588A">
      <w:r>
        <w:t xml:space="preserve">In legacy Rel-17 U2N relay and Rel-18 U2N relay, RAN2 mainly discussed the AS criterion for relay (re)selection, </w:t>
      </w:r>
      <w:r w:rsidRPr="00DD3412">
        <w:t>which is basically the RSRP. We understand the same principle applies here. According to SA2 conclusion, the number of hops and per-hop or cumulative QoS information should be discussed and considered in SA2, e.g., how to convey that information in discovery messages.</w:t>
      </w:r>
    </w:p>
    <w:p w14:paraId="5B0DF2E1" w14:textId="2D1917BF" w:rsidR="00055ACE" w:rsidRDefault="00DD3412" w:rsidP="00BF588A">
      <w:r>
        <w:t xml:space="preserve">In RAN2, it is simple that the U2N remote UE just consider the RSRP between it and the </w:t>
      </w:r>
      <w:r w:rsidRPr="00DD3412">
        <w:t>Intermediate Relay</w:t>
      </w:r>
      <w:r>
        <w:t xml:space="preserve"> to be above a threshold. For the link of </w:t>
      </w:r>
      <w:r w:rsidRPr="00DD3412">
        <w:t>Intermediate Relay UE &lt;-&gt; U2N relay UE</w:t>
      </w:r>
      <w:r>
        <w:t xml:space="preserve">, as proposed in </w:t>
      </w:r>
      <w:r>
        <w:fldChar w:fldCharType="begin"/>
      </w:r>
      <w:r>
        <w:instrText xml:space="preserve"> REF _Ref173945142 \h </w:instrText>
      </w:r>
      <w:r>
        <w:fldChar w:fldCharType="separate"/>
      </w:r>
      <w:r w:rsidR="0041403C" w:rsidRPr="00782D82">
        <w:rPr>
          <w:b/>
        </w:rPr>
        <w:t xml:space="preserve">Proposal </w:t>
      </w:r>
      <w:r w:rsidR="0041403C">
        <w:rPr>
          <w:b/>
          <w:noProof/>
        </w:rPr>
        <w:t>5</w:t>
      </w:r>
      <w:r>
        <w:fldChar w:fldCharType="end"/>
      </w:r>
      <w:r>
        <w:t xml:space="preserve">, the quality has already been considered when U2N relay UE replies with </w:t>
      </w:r>
      <w:r w:rsidRPr="00DD3412">
        <w:t>U2N discovery model-B response message</w:t>
      </w:r>
      <w:r>
        <w:t xml:space="preserve">. </w:t>
      </w:r>
      <w:r w:rsidR="00055ACE">
        <w:t>Therefore, we propose:</w:t>
      </w:r>
    </w:p>
    <w:p w14:paraId="4A6A5D32" w14:textId="7854053A" w:rsidR="00055ACE" w:rsidRDefault="00055ACE" w:rsidP="00055ACE">
      <w:pPr>
        <w:pStyle w:val="Caption"/>
        <w:rPr>
          <w:b/>
        </w:rPr>
      </w:pPr>
      <w:bookmarkStart w:id="20" w:name="_Ref173953905"/>
      <w:r w:rsidRPr="00055ACE">
        <w:rPr>
          <w:b/>
        </w:rPr>
        <w:t xml:space="preserve">Proposal </w:t>
      </w:r>
      <w:r w:rsidRPr="00055ACE">
        <w:rPr>
          <w:b/>
        </w:rPr>
        <w:fldChar w:fldCharType="begin"/>
      </w:r>
      <w:r w:rsidRPr="00055ACE">
        <w:rPr>
          <w:b/>
        </w:rPr>
        <w:instrText xml:space="preserve"> SEQ Proposal \* ARABIC </w:instrText>
      </w:r>
      <w:r w:rsidRPr="00055ACE">
        <w:rPr>
          <w:b/>
        </w:rPr>
        <w:fldChar w:fldCharType="separate"/>
      </w:r>
      <w:r w:rsidR="0041403C">
        <w:rPr>
          <w:b/>
          <w:noProof/>
        </w:rPr>
        <w:t>6</w:t>
      </w:r>
      <w:r w:rsidRPr="00055ACE">
        <w:rPr>
          <w:b/>
        </w:rPr>
        <w:fldChar w:fldCharType="end"/>
      </w:r>
      <w:r w:rsidRPr="00055ACE">
        <w:rPr>
          <w:b/>
        </w:rPr>
        <w:t xml:space="preserve">: Similar as in Rel-17 U2N relay and Rel-18 U2U relay operation, </w:t>
      </w:r>
      <w:r w:rsidR="00731A42">
        <w:rPr>
          <w:b/>
          <w:lang w:eastAsia="zh-CN"/>
        </w:rPr>
        <w:t>for multi-hop U2N relay operation</w:t>
      </w:r>
      <w:r w:rsidR="00731A42" w:rsidRPr="00055ACE">
        <w:rPr>
          <w:b/>
        </w:rPr>
        <w:t xml:space="preserve"> </w:t>
      </w:r>
      <w:r w:rsidRPr="00055ACE">
        <w:rPr>
          <w:b/>
        </w:rPr>
        <w:t>the U2N remote UE select</w:t>
      </w:r>
      <w:r w:rsidR="0041403C">
        <w:rPr>
          <w:b/>
        </w:rPr>
        <w:t>s</w:t>
      </w:r>
      <w:r w:rsidRPr="00055ACE">
        <w:rPr>
          <w:b/>
        </w:rPr>
        <w:t xml:space="preserve"> an Intermediate Relay UE whose PC5 RSRP is above a threshold</w:t>
      </w:r>
      <w:r>
        <w:rPr>
          <w:b/>
        </w:rPr>
        <w:t>.</w:t>
      </w:r>
      <w:bookmarkEnd w:id="20"/>
    </w:p>
    <w:p w14:paraId="4440A82F" w14:textId="5707A2E3" w:rsidR="00055ACE" w:rsidRPr="00DD3412" w:rsidRDefault="00055ACE" w:rsidP="00055ACE">
      <w:pPr>
        <w:pStyle w:val="Caption"/>
        <w:rPr>
          <w:b/>
        </w:rPr>
      </w:pPr>
      <w:bookmarkStart w:id="21" w:name="_Ref173953906"/>
      <w:r w:rsidRPr="00DD3412">
        <w:rPr>
          <w:b/>
        </w:rPr>
        <w:t xml:space="preserve">Proposal </w:t>
      </w:r>
      <w:r w:rsidRPr="00DD3412">
        <w:rPr>
          <w:b/>
        </w:rPr>
        <w:fldChar w:fldCharType="begin"/>
      </w:r>
      <w:r w:rsidRPr="00DD3412">
        <w:rPr>
          <w:b/>
        </w:rPr>
        <w:instrText xml:space="preserve"> SEQ Proposal \* ARABIC </w:instrText>
      </w:r>
      <w:r w:rsidRPr="00DD3412">
        <w:rPr>
          <w:b/>
        </w:rPr>
        <w:fldChar w:fldCharType="separate"/>
      </w:r>
      <w:r w:rsidR="0041403C">
        <w:rPr>
          <w:b/>
          <w:noProof/>
        </w:rPr>
        <w:t>7</w:t>
      </w:r>
      <w:r w:rsidRPr="00DD3412">
        <w:rPr>
          <w:b/>
        </w:rPr>
        <w:fldChar w:fldCharType="end"/>
      </w:r>
      <w:r w:rsidRPr="00DD3412">
        <w:rPr>
          <w:b/>
        </w:rPr>
        <w:t xml:space="preserve">: </w:t>
      </w:r>
      <w:r>
        <w:rPr>
          <w:b/>
        </w:rPr>
        <w:t>T</w:t>
      </w:r>
      <w:r w:rsidRPr="00055ACE">
        <w:rPr>
          <w:b/>
        </w:rPr>
        <w:t>he U2N remote UE select</w:t>
      </w:r>
      <w:r w:rsidR="0041403C">
        <w:rPr>
          <w:b/>
        </w:rPr>
        <w:t>s</w:t>
      </w:r>
      <w:r>
        <w:rPr>
          <w:b/>
        </w:rPr>
        <w:t xml:space="preserve"> an U2</w:t>
      </w:r>
      <w:r w:rsidR="0041403C">
        <w:rPr>
          <w:b/>
        </w:rPr>
        <w:t>N</w:t>
      </w:r>
      <w:r>
        <w:rPr>
          <w:b/>
        </w:rPr>
        <w:t xml:space="preserve"> relay UE based on </w:t>
      </w:r>
      <w:r w:rsidRPr="00DD3412">
        <w:rPr>
          <w:b/>
        </w:rPr>
        <w:t>upper layer criterion</w:t>
      </w:r>
      <w:r>
        <w:rPr>
          <w:b/>
        </w:rPr>
        <w:t xml:space="preserve"> e.g. n</w:t>
      </w:r>
      <w:r w:rsidRPr="00DD3412">
        <w:rPr>
          <w:b/>
        </w:rPr>
        <w:t>umber of hops and per-hop or cumulative QoS information.</w:t>
      </w:r>
      <w:bookmarkEnd w:id="21"/>
    </w:p>
    <w:p w14:paraId="083B5143" w14:textId="66D72D89" w:rsidR="007B22FB" w:rsidRDefault="007B22FB" w:rsidP="007B22FB">
      <w:pPr>
        <w:pStyle w:val="Heading3"/>
      </w:pPr>
      <w:r>
        <w:t>B. Relay reselection triggering</w:t>
      </w:r>
    </w:p>
    <w:p w14:paraId="7FA10326" w14:textId="1721BF53" w:rsidR="00EC376C" w:rsidRDefault="007B22FB" w:rsidP="007B22FB">
      <w:r>
        <w:t xml:space="preserve">For relay reselection triggering, we would like to discuss who, either the U2N remote </w:t>
      </w:r>
      <w:r w:rsidRPr="007B22FB">
        <w:t>UE or Intermediate Relay UE</w:t>
      </w:r>
      <w:r>
        <w:t xml:space="preserve">, should </w:t>
      </w:r>
      <w:r w:rsidR="00EC376C">
        <w:t xml:space="preserve">be allowed to </w:t>
      </w:r>
      <w:r>
        <w:t xml:space="preserve">perform the relay reselection. </w:t>
      </w:r>
      <w:r w:rsidR="00EC376C">
        <w:t>It may include two aspects:</w:t>
      </w:r>
    </w:p>
    <w:p w14:paraId="1905F0A9" w14:textId="5E155BA0" w:rsidR="00EC376C" w:rsidRDefault="00EC376C" w:rsidP="00EC376C">
      <w:pPr>
        <w:pStyle w:val="ListParagraph"/>
        <w:numPr>
          <w:ilvl w:val="0"/>
          <w:numId w:val="17"/>
        </w:numPr>
      </w:pPr>
      <w:r w:rsidRPr="00EC376C">
        <w:t>Intermediate Relay UE</w:t>
      </w:r>
      <w:r>
        <w:t xml:space="preserve"> reselection by U2N remote UE;</w:t>
      </w:r>
    </w:p>
    <w:p w14:paraId="099B3B68" w14:textId="72B477EF" w:rsidR="00EC376C" w:rsidRDefault="00EC376C" w:rsidP="00D524DC">
      <w:pPr>
        <w:pStyle w:val="ListParagraph"/>
        <w:numPr>
          <w:ilvl w:val="0"/>
          <w:numId w:val="17"/>
        </w:numPr>
      </w:pPr>
      <w:r w:rsidRPr="00EC376C">
        <w:t>U2N relay UE</w:t>
      </w:r>
      <w:r>
        <w:t xml:space="preserve"> reselection by </w:t>
      </w:r>
      <w:r w:rsidRPr="00EC376C">
        <w:t>Intermediate Relay UE</w:t>
      </w:r>
      <w:r>
        <w:t>;</w:t>
      </w:r>
    </w:p>
    <w:p w14:paraId="0ABF6E1A" w14:textId="2065012E" w:rsidR="007B22FB" w:rsidRDefault="00EC376C" w:rsidP="007B22FB">
      <w:r>
        <w:t>On the one hand, i</w:t>
      </w:r>
      <w:r w:rsidR="007B22FB">
        <w:t xml:space="preserve">n legacy Rel-17 U2N relay and Rel-18 U2U relay, it is the remote UE to </w:t>
      </w:r>
      <w:r>
        <w:t>trigger relay</w:t>
      </w:r>
      <w:r w:rsidR="007B22FB">
        <w:t xml:space="preserve"> reselection</w:t>
      </w:r>
      <w:r>
        <w:t xml:space="preserve"> based on RSRP of current hop</w:t>
      </w:r>
      <w:r w:rsidR="007B22FB">
        <w:t xml:space="preserve">. </w:t>
      </w:r>
      <w:r>
        <w:t xml:space="preserve">And as we discussed previously, in Rel-19 multi-hop U2N relay operation, the remote UE </w:t>
      </w:r>
      <w:r w:rsidRPr="00EC376C">
        <w:t xml:space="preserve">selects both the UE-to-Network Relay and the path to reach the UE-to-Network Relay </w:t>
      </w:r>
      <w:r>
        <w:t xml:space="preserve">in relay selection. Therefore, </w:t>
      </w:r>
      <w:r w:rsidR="007B22FB">
        <w:t xml:space="preserve">one </w:t>
      </w:r>
      <w:r>
        <w:t xml:space="preserve">simple </w:t>
      </w:r>
      <w:r w:rsidR="007B22FB">
        <w:t xml:space="preserve">option is that it is also left to U2N remote UE for relay reselection, </w:t>
      </w:r>
      <w:r>
        <w:t xml:space="preserve">and it should </w:t>
      </w:r>
      <w:r w:rsidR="00592C69">
        <w:t>reselect</w:t>
      </w:r>
      <w:r>
        <w:t xml:space="preserve"> </w:t>
      </w:r>
      <w:r w:rsidR="004B664D">
        <w:t>both Intermediate</w:t>
      </w:r>
      <w:r w:rsidRPr="00EC376C">
        <w:t xml:space="preserve"> Relay UE</w:t>
      </w:r>
      <w:r>
        <w:t xml:space="preserve"> and U2N relay UE</w:t>
      </w:r>
      <w:r w:rsidR="004B664D">
        <w:t xml:space="preserve"> when the PC5 RSRP between </w:t>
      </w:r>
      <w:r w:rsidR="004B664D" w:rsidRPr="00EC376C">
        <w:t>Intermediate Relay UE</w:t>
      </w:r>
      <w:r w:rsidR="004B664D">
        <w:t xml:space="preserve"> and U2N remote UE is below a threshold. </w:t>
      </w:r>
    </w:p>
    <w:p w14:paraId="661E8416" w14:textId="3B3DE581" w:rsidR="00EC376C" w:rsidRDefault="00EC376C" w:rsidP="007B22FB">
      <w:r>
        <w:t xml:space="preserve">On the other hand, </w:t>
      </w:r>
      <w:r w:rsidR="004B664D">
        <w:t>it is mentioned in WID that:</w:t>
      </w:r>
    </w:p>
    <w:p w14:paraId="17063CA7" w14:textId="77777777" w:rsidR="004B664D" w:rsidRPr="004B664D" w:rsidRDefault="004B664D" w:rsidP="004B664D">
      <w:pPr>
        <w:widowControl/>
        <w:numPr>
          <w:ilvl w:val="0"/>
          <w:numId w:val="17"/>
        </w:numPr>
        <w:overflowPunct w:val="0"/>
        <w:autoSpaceDE w:val="0"/>
        <w:autoSpaceDN w:val="0"/>
        <w:adjustRightInd w:val="0"/>
        <w:spacing w:before="120" w:after="120" w:line="280" w:lineRule="atLeast"/>
        <w:rPr>
          <w:rFonts w:eastAsia="等线"/>
          <w:i/>
        </w:rPr>
      </w:pPr>
      <w:r w:rsidRPr="004B664D">
        <w:rPr>
          <w:i/>
        </w:rPr>
        <w:t>A necessary criterion for the specified mechanisms is easy extensibility to support two additional hop relays for the work done until RAN#107 and to be forward compatible for future extensions for additional relays.</w:t>
      </w:r>
    </w:p>
    <w:p w14:paraId="509A658C" w14:textId="72FFCA2E" w:rsidR="004B664D" w:rsidRDefault="004B664D" w:rsidP="004B664D">
      <w:r>
        <w:t xml:space="preserve">Consider two additional hop case, </w:t>
      </w:r>
      <w:r w:rsidR="00592C69">
        <w:t xml:space="preserve">it may be easier to allow </w:t>
      </w:r>
      <w:r w:rsidR="00592C69" w:rsidRPr="00592C69">
        <w:t>U2N relay UE reselection by Intermediate Relay UE</w:t>
      </w:r>
      <w:r w:rsidR="00592C69">
        <w:t xml:space="preserve"> especially when only the link between them deteriorates. It can be further discussed whether/how to inform U2N remote UE after this kind of reselection. Therefore, we propose:</w:t>
      </w:r>
    </w:p>
    <w:p w14:paraId="2C547D74" w14:textId="7069B6B5" w:rsidR="00592C69" w:rsidRPr="00592C69" w:rsidRDefault="00592C69" w:rsidP="00592C69">
      <w:pPr>
        <w:pStyle w:val="Caption"/>
        <w:rPr>
          <w:b/>
        </w:rPr>
      </w:pPr>
      <w:bookmarkStart w:id="22" w:name="_Ref173953908"/>
      <w:r w:rsidRPr="00592C69">
        <w:rPr>
          <w:b/>
        </w:rPr>
        <w:lastRenderedPageBreak/>
        <w:t xml:space="preserve">Proposal </w:t>
      </w:r>
      <w:r w:rsidRPr="00592C69">
        <w:rPr>
          <w:b/>
        </w:rPr>
        <w:fldChar w:fldCharType="begin"/>
      </w:r>
      <w:r w:rsidRPr="00592C69">
        <w:rPr>
          <w:b/>
        </w:rPr>
        <w:instrText xml:space="preserve"> SEQ Proposal \* ARABIC </w:instrText>
      </w:r>
      <w:r w:rsidRPr="00592C69">
        <w:rPr>
          <w:b/>
        </w:rPr>
        <w:fldChar w:fldCharType="separate"/>
      </w:r>
      <w:r w:rsidR="0041403C">
        <w:rPr>
          <w:b/>
          <w:noProof/>
        </w:rPr>
        <w:t>8</w:t>
      </w:r>
      <w:r w:rsidRPr="00592C69">
        <w:rPr>
          <w:b/>
        </w:rPr>
        <w:fldChar w:fldCharType="end"/>
      </w:r>
      <w:r w:rsidRPr="00592C69">
        <w:rPr>
          <w:b/>
        </w:rPr>
        <w:t>: U2N remote UE performs relay reselection for both Intermediate Relay UE and U2N relay UE when the PC5 RSRP between Intermediate Relay UE and U2N remote UE is below a threshold.</w:t>
      </w:r>
      <w:bookmarkEnd w:id="22"/>
    </w:p>
    <w:p w14:paraId="75096563" w14:textId="036F6C57" w:rsidR="00592C69" w:rsidRPr="00592C69" w:rsidRDefault="00592C69" w:rsidP="00592C69">
      <w:pPr>
        <w:pStyle w:val="Caption"/>
        <w:rPr>
          <w:b/>
        </w:rPr>
      </w:pPr>
      <w:bookmarkStart w:id="23" w:name="_Ref173953909"/>
      <w:r w:rsidRPr="00592C69">
        <w:rPr>
          <w:b/>
        </w:rPr>
        <w:t xml:space="preserve">Proposal </w:t>
      </w:r>
      <w:r w:rsidRPr="00592C69">
        <w:rPr>
          <w:b/>
        </w:rPr>
        <w:fldChar w:fldCharType="begin"/>
      </w:r>
      <w:r w:rsidRPr="00592C69">
        <w:rPr>
          <w:b/>
        </w:rPr>
        <w:instrText xml:space="preserve"> SEQ Proposal \* ARABIC </w:instrText>
      </w:r>
      <w:r w:rsidRPr="00592C69">
        <w:rPr>
          <w:b/>
        </w:rPr>
        <w:fldChar w:fldCharType="separate"/>
      </w:r>
      <w:r w:rsidR="0041403C">
        <w:rPr>
          <w:b/>
          <w:noProof/>
        </w:rPr>
        <w:t>9</w:t>
      </w:r>
      <w:r w:rsidRPr="00592C69">
        <w:rPr>
          <w:b/>
        </w:rPr>
        <w:fldChar w:fldCharType="end"/>
      </w:r>
      <w:r w:rsidRPr="00592C69">
        <w:rPr>
          <w:b/>
        </w:rPr>
        <w:t>: Intermediate Relay UE performs relay reselection for U2N relay UE when the PC5 RSRP between Intermediate Relay UE and U2N relay UE is below a threshold. FFS whether/how to inform U2N remote UE.</w:t>
      </w:r>
      <w:bookmarkEnd w:id="23"/>
      <w:r w:rsidRPr="00592C69">
        <w:rPr>
          <w:b/>
        </w:rPr>
        <w:t xml:space="preserve"> </w:t>
      </w:r>
    </w:p>
    <w:p w14:paraId="01595C02" w14:textId="5281653A" w:rsidR="00EC1A14" w:rsidRDefault="00A37585" w:rsidP="00EC1A14">
      <w:pPr>
        <w:keepNext/>
        <w:numPr>
          <w:ilvl w:val="1"/>
          <w:numId w:val="1"/>
        </w:numPr>
        <w:tabs>
          <w:tab w:val="num" w:pos="567"/>
        </w:tabs>
        <w:spacing w:before="180" w:after="180" w:line="240" w:lineRule="auto"/>
        <w:outlineLvl w:val="1"/>
        <w:rPr>
          <w:rFonts w:ascii="Arial" w:hAnsi="Arial" w:cs="Arial"/>
          <w:iCs/>
          <w:sz w:val="30"/>
          <w:szCs w:val="30"/>
        </w:rPr>
      </w:pPr>
      <w:proofErr w:type="spellStart"/>
      <w:r>
        <w:rPr>
          <w:rFonts w:ascii="Arial" w:hAnsi="Arial" w:cs="Arial"/>
          <w:iCs/>
          <w:sz w:val="30"/>
          <w:szCs w:val="30"/>
        </w:rPr>
        <w:t>Uu</w:t>
      </w:r>
      <w:proofErr w:type="spellEnd"/>
      <w:r>
        <w:rPr>
          <w:rFonts w:ascii="Arial" w:hAnsi="Arial" w:cs="Arial"/>
          <w:iCs/>
          <w:sz w:val="30"/>
          <w:szCs w:val="30"/>
        </w:rPr>
        <w:t xml:space="preserve"> </w:t>
      </w:r>
      <w:r w:rsidR="00EC1A14">
        <w:rPr>
          <w:rFonts w:ascii="Arial" w:hAnsi="Arial" w:cs="Arial"/>
          <w:iCs/>
          <w:sz w:val="30"/>
          <w:szCs w:val="30"/>
        </w:rPr>
        <w:t xml:space="preserve">Threshold condition </w:t>
      </w:r>
    </w:p>
    <w:p w14:paraId="4DD20E39" w14:textId="0C39C681" w:rsidR="00EC1A14" w:rsidRDefault="00EC1A14" w:rsidP="00EC1A14">
      <w:r>
        <w:t xml:space="preserve">In Rel-17 U2N relay operation, </w:t>
      </w:r>
      <w:r w:rsidR="006321B9">
        <w:t>one of the most important topics is to define the ‘threshold condition’ for both Relay and Remote UE.</w:t>
      </w:r>
      <w:r w:rsidR="002E67A3">
        <w:t xml:space="preserve"> The threshold conditions for Rel-17 U2N relay UE and U2N remote UE are summarized as follows (simplified):</w:t>
      </w:r>
    </w:p>
    <w:p w14:paraId="2D75711D" w14:textId="77777777" w:rsidR="002E67A3" w:rsidRDefault="002E67A3" w:rsidP="002E67A3">
      <w:pPr>
        <w:pStyle w:val="ListParagraph"/>
        <w:numPr>
          <w:ilvl w:val="0"/>
          <w:numId w:val="17"/>
        </w:numPr>
      </w:pPr>
      <w:r>
        <w:t xml:space="preserve">For relay UE: </w:t>
      </w:r>
    </w:p>
    <w:p w14:paraId="123C897A" w14:textId="21E70F20" w:rsidR="002E67A3" w:rsidRPr="002E67A3" w:rsidRDefault="002E67A3" w:rsidP="002E67A3">
      <w:pPr>
        <w:pStyle w:val="ListParagraph"/>
        <w:numPr>
          <w:ilvl w:val="1"/>
          <w:numId w:val="17"/>
        </w:numPr>
      </w:pPr>
      <w:proofErr w:type="spellStart"/>
      <w:r>
        <w:rPr>
          <w:rFonts w:eastAsia="宋体"/>
          <w:i/>
        </w:rPr>
        <w:t>threshLowRelay</w:t>
      </w:r>
      <w:proofErr w:type="spellEnd"/>
      <w:r>
        <w:rPr>
          <w:rFonts w:eastAsia="宋体"/>
          <w:i/>
        </w:rPr>
        <w:t xml:space="preserve"> </w:t>
      </w:r>
      <w:r w:rsidR="00F019C8">
        <w:rPr>
          <w:rFonts w:eastAsia="宋体"/>
          <w:i/>
        </w:rPr>
        <w:t>+</w:t>
      </w:r>
      <w:r>
        <w:rPr>
          <w:rFonts w:eastAsia="宋体"/>
          <w:i/>
        </w:rPr>
        <w:t xml:space="preserve"> </w:t>
      </w:r>
      <w:proofErr w:type="spellStart"/>
      <w:r>
        <w:rPr>
          <w:rFonts w:eastAsia="宋体"/>
          <w:i/>
        </w:rPr>
        <w:t>hystMinRelay</w:t>
      </w:r>
      <w:proofErr w:type="spellEnd"/>
      <w:r>
        <w:rPr>
          <w:rFonts w:eastAsia="宋体"/>
          <w:i/>
        </w:rPr>
        <w:t xml:space="preserve"> </w:t>
      </w:r>
      <w:r w:rsidRPr="002E67A3">
        <w:rPr>
          <w:rFonts w:eastAsia="宋体"/>
          <w:b/>
          <w:i/>
        </w:rPr>
        <w:t>&lt;</w:t>
      </w:r>
      <w:r>
        <w:rPr>
          <w:rFonts w:eastAsia="宋体"/>
          <w:i/>
        </w:rPr>
        <w:t xml:space="preserve"> </w:t>
      </w:r>
      <w:r w:rsidRPr="002E67A3">
        <w:rPr>
          <w:i/>
        </w:rPr>
        <w:t xml:space="preserve">the RSRP of </w:t>
      </w:r>
      <w:proofErr w:type="spellStart"/>
      <w:r w:rsidRPr="002E67A3">
        <w:rPr>
          <w:i/>
        </w:rPr>
        <w:t>PCell</w:t>
      </w:r>
      <w:proofErr w:type="spellEnd"/>
      <w:r>
        <w:t xml:space="preserve"> </w:t>
      </w:r>
      <w:r w:rsidRPr="002E67A3">
        <w:rPr>
          <w:b/>
        </w:rPr>
        <w:t>&lt;</w:t>
      </w:r>
      <w:r>
        <w:t xml:space="preserve"> </w:t>
      </w:r>
      <w:proofErr w:type="spellStart"/>
      <w:r>
        <w:rPr>
          <w:rFonts w:eastAsia="宋体"/>
          <w:i/>
        </w:rPr>
        <w:t>threshHighRelay</w:t>
      </w:r>
      <w:proofErr w:type="spellEnd"/>
      <w:r>
        <w:rPr>
          <w:rFonts w:eastAsia="宋体"/>
          <w:i/>
        </w:rPr>
        <w:t xml:space="preserve"> </w:t>
      </w:r>
      <w:r w:rsidR="00F019C8">
        <w:rPr>
          <w:rFonts w:eastAsia="宋体"/>
          <w:i/>
        </w:rPr>
        <w:t>-</w:t>
      </w:r>
      <w:r>
        <w:rPr>
          <w:rFonts w:eastAsia="宋体"/>
          <w:i/>
        </w:rPr>
        <w:t xml:space="preserve"> </w:t>
      </w:r>
      <w:proofErr w:type="spellStart"/>
      <w:r>
        <w:rPr>
          <w:rFonts w:eastAsia="宋体"/>
          <w:i/>
        </w:rPr>
        <w:t>hystMaxRelay</w:t>
      </w:r>
      <w:proofErr w:type="spellEnd"/>
    </w:p>
    <w:p w14:paraId="31358563" w14:textId="77777777" w:rsidR="002E67A3" w:rsidRPr="002E67A3" w:rsidRDefault="002E67A3" w:rsidP="002E67A3">
      <w:pPr>
        <w:pStyle w:val="ListParagraph"/>
        <w:numPr>
          <w:ilvl w:val="0"/>
          <w:numId w:val="17"/>
        </w:numPr>
      </w:pPr>
      <w:r>
        <w:t xml:space="preserve">For remote UE: </w:t>
      </w:r>
      <w:r>
        <w:rPr>
          <w:rFonts w:eastAsia="宋体"/>
          <w:i/>
        </w:rPr>
        <w:t xml:space="preserve"> </w:t>
      </w:r>
    </w:p>
    <w:p w14:paraId="27469325" w14:textId="36B70F0C" w:rsidR="002E67A3" w:rsidRPr="00F019C8" w:rsidRDefault="002E67A3" w:rsidP="002E67A3">
      <w:pPr>
        <w:pStyle w:val="ListParagraph"/>
        <w:numPr>
          <w:ilvl w:val="1"/>
          <w:numId w:val="17"/>
        </w:numPr>
      </w:pPr>
      <w:r w:rsidRPr="002E67A3">
        <w:rPr>
          <w:i/>
        </w:rPr>
        <w:t xml:space="preserve">the RSRP of </w:t>
      </w:r>
      <w:proofErr w:type="spellStart"/>
      <w:r w:rsidRPr="002E67A3">
        <w:rPr>
          <w:i/>
        </w:rPr>
        <w:t>PCell</w:t>
      </w:r>
      <w:proofErr w:type="spellEnd"/>
      <w:r>
        <w:t xml:space="preserve"> </w:t>
      </w:r>
      <w:r w:rsidRPr="002E67A3">
        <w:rPr>
          <w:b/>
        </w:rPr>
        <w:t>&lt;</w:t>
      </w:r>
      <w:r>
        <w:rPr>
          <w:i/>
        </w:rPr>
        <w:t xml:space="preserve"> </w:t>
      </w:r>
      <w:proofErr w:type="spellStart"/>
      <w:r>
        <w:rPr>
          <w:i/>
        </w:rPr>
        <w:t>threshHighRemote</w:t>
      </w:r>
      <w:proofErr w:type="spellEnd"/>
      <w:r>
        <w:rPr>
          <w:i/>
        </w:rPr>
        <w:t xml:space="preserve"> </w:t>
      </w:r>
      <w:r w:rsidR="00F019C8">
        <w:rPr>
          <w:i/>
        </w:rPr>
        <w:t>–</w:t>
      </w:r>
      <w:r>
        <w:rPr>
          <w:i/>
        </w:rPr>
        <w:t xml:space="preserve"> </w:t>
      </w:r>
      <w:proofErr w:type="spellStart"/>
      <w:r>
        <w:rPr>
          <w:i/>
        </w:rPr>
        <w:t>hystMaxRemote</w:t>
      </w:r>
      <w:proofErr w:type="spellEnd"/>
    </w:p>
    <w:p w14:paraId="0537DF67" w14:textId="77777777" w:rsidR="00E031E1" w:rsidRDefault="00F019C8" w:rsidP="00F019C8">
      <w:r>
        <w:t xml:space="preserve">In Rel-19 multi-hop U2N relay operation, we understand for U2N relay UE and U2N remote UE, the conditions should remain the same, because </w:t>
      </w:r>
      <w:r w:rsidR="00E031E1">
        <w:t xml:space="preserve">for U2N relay UE, it serves more or less the same role which is to provide the </w:t>
      </w:r>
      <w:proofErr w:type="spellStart"/>
      <w:r w:rsidR="00E031E1">
        <w:t>gNB</w:t>
      </w:r>
      <w:proofErr w:type="spellEnd"/>
      <w:r w:rsidR="00E031E1">
        <w:t xml:space="preserve"> backhaul. For U2N remote UE, it is also the same that a UE should be performing U2N relay operation only when its </w:t>
      </w:r>
      <w:proofErr w:type="spellStart"/>
      <w:r w:rsidR="00E031E1">
        <w:t>Uu</w:t>
      </w:r>
      <w:proofErr w:type="spellEnd"/>
      <w:r w:rsidR="00E031E1">
        <w:t xml:space="preserve"> link deteriorates. </w:t>
      </w:r>
    </w:p>
    <w:p w14:paraId="2526EF18" w14:textId="0ED91BE1" w:rsidR="00E031E1" w:rsidRDefault="00E031E1" w:rsidP="00F019C8">
      <w:r>
        <w:t>The only question is that whether we need separate threshold for U2N remote UE in multi-hop case as the U2N remote UE now needs to firstly select an Intermediate U2N Relay UE. In our opinion, there seems no clear motivation to have separate threshold and whether to select U2N relay UE or Intermediate U2N Relay UE most relates to e.g. the service requirement.</w:t>
      </w:r>
    </w:p>
    <w:p w14:paraId="6DD79823" w14:textId="5CA44639" w:rsidR="00F019C8" w:rsidRDefault="00E031E1" w:rsidP="00F019C8">
      <w:r>
        <w:t xml:space="preserve">Therefore, we propose: </w:t>
      </w:r>
    </w:p>
    <w:p w14:paraId="63627DD5" w14:textId="1784850B" w:rsidR="00E031E1" w:rsidRPr="00A347C4" w:rsidRDefault="00E031E1" w:rsidP="00E031E1">
      <w:pPr>
        <w:pStyle w:val="Caption"/>
        <w:rPr>
          <w:b/>
        </w:rPr>
      </w:pPr>
      <w:bookmarkStart w:id="24" w:name="_Ref173953914"/>
      <w:r w:rsidRPr="00A347C4">
        <w:rPr>
          <w:b/>
        </w:rPr>
        <w:t xml:space="preserve">Proposal </w:t>
      </w:r>
      <w:r w:rsidRPr="00A347C4">
        <w:rPr>
          <w:b/>
        </w:rPr>
        <w:fldChar w:fldCharType="begin"/>
      </w:r>
      <w:r w:rsidRPr="00A347C4">
        <w:rPr>
          <w:b/>
        </w:rPr>
        <w:instrText xml:space="preserve"> SEQ Proposal \* ARABIC </w:instrText>
      </w:r>
      <w:r w:rsidRPr="00A347C4">
        <w:rPr>
          <w:b/>
        </w:rPr>
        <w:fldChar w:fldCharType="separate"/>
      </w:r>
      <w:r w:rsidR="0041403C">
        <w:rPr>
          <w:b/>
          <w:noProof/>
        </w:rPr>
        <w:t>10</w:t>
      </w:r>
      <w:r w:rsidRPr="00A347C4">
        <w:rPr>
          <w:b/>
        </w:rPr>
        <w:fldChar w:fldCharType="end"/>
      </w:r>
      <w:r w:rsidRPr="00A347C4">
        <w:rPr>
          <w:b/>
        </w:rPr>
        <w:t xml:space="preserve">: </w:t>
      </w:r>
      <w:r w:rsidR="00A347C4" w:rsidRPr="00A347C4">
        <w:rPr>
          <w:b/>
        </w:rPr>
        <w:t>For U2N relay UE</w:t>
      </w:r>
      <w:r w:rsidRPr="00A347C4">
        <w:rPr>
          <w:b/>
        </w:rPr>
        <w:t xml:space="preserve">, </w:t>
      </w:r>
      <w:r w:rsidR="00A347C4" w:rsidRPr="00A347C4">
        <w:rPr>
          <w:b/>
        </w:rPr>
        <w:t xml:space="preserve">the </w:t>
      </w:r>
      <w:proofErr w:type="spellStart"/>
      <w:r w:rsidR="005311B9">
        <w:rPr>
          <w:b/>
        </w:rPr>
        <w:t>Uu</w:t>
      </w:r>
      <w:proofErr w:type="spellEnd"/>
      <w:r w:rsidR="005311B9">
        <w:rPr>
          <w:b/>
        </w:rPr>
        <w:t xml:space="preserve"> </w:t>
      </w:r>
      <w:r w:rsidR="00A347C4" w:rsidRPr="00A347C4">
        <w:rPr>
          <w:b/>
        </w:rPr>
        <w:t>threshold condition of Rel-17 U2N relay UE is reused.</w:t>
      </w:r>
      <w:bookmarkEnd w:id="24"/>
    </w:p>
    <w:p w14:paraId="50E9C24A" w14:textId="51F0B230" w:rsidR="00A347C4" w:rsidRDefault="00A347C4" w:rsidP="00A347C4">
      <w:pPr>
        <w:pStyle w:val="Caption"/>
        <w:rPr>
          <w:b/>
        </w:rPr>
      </w:pPr>
      <w:bookmarkStart w:id="25" w:name="_Ref173953915"/>
      <w:r w:rsidRPr="00A347C4">
        <w:rPr>
          <w:b/>
        </w:rPr>
        <w:t xml:space="preserve">Proposal </w:t>
      </w:r>
      <w:r w:rsidRPr="00A347C4">
        <w:rPr>
          <w:b/>
        </w:rPr>
        <w:fldChar w:fldCharType="begin"/>
      </w:r>
      <w:r w:rsidRPr="00A347C4">
        <w:rPr>
          <w:b/>
        </w:rPr>
        <w:instrText xml:space="preserve"> SEQ Proposal \* ARABIC </w:instrText>
      </w:r>
      <w:r w:rsidRPr="00A347C4">
        <w:rPr>
          <w:b/>
        </w:rPr>
        <w:fldChar w:fldCharType="separate"/>
      </w:r>
      <w:r w:rsidR="0041403C">
        <w:rPr>
          <w:b/>
          <w:noProof/>
        </w:rPr>
        <w:t>11</w:t>
      </w:r>
      <w:r w:rsidRPr="00A347C4">
        <w:rPr>
          <w:b/>
        </w:rPr>
        <w:fldChar w:fldCharType="end"/>
      </w:r>
      <w:r w:rsidRPr="00A347C4">
        <w:rPr>
          <w:b/>
        </w:rPr>
        <w:t xml:space="preserve">: For U2N remote UE, the </w:t>
      </w:r>
      <w:proofErr w:type="spellStart"/>
      <w:r w:rsidR="005311B9">
        <w:rPr>
          <w:b/>
        </w:rPr>
        <w:t>Uu</w:t>
      </w:r>
      <w:proofErr w:type="spellEnd"/>
      <w:r w:rsidR="005311B9">
        <w:rPr>
          <w:b/>
        </w:rPr>
        <w:t xml:space="preserve"> </w:t>
      </w:r>
      <w:r w:rsidRPr="00A347C4">
        <w:rPr>
          <w:b/>
        </w:rPr>
        <w:t>threshold condition of Rel-17 U2N remote UE is reused.</w:t>
      </w:r>
      <w:bookmarkEnd w:id="25"/>
    </w:p>
    <w:p w14:paraId="5DC39162" w14:textId="44B924BD" w:rsidR="00826D44" w:rsidRDefault="00826D44" w:rsidP="00826D44">
      <w:pPr>
        <w:rPr>
          <w:lang w:val="en-GB" w:eastAsia="en-US"/>
        </w:rPr>
      </w:pPr>
      <w:r>
        <w:rPr>
          <w:lang w:val="en-GB" w:eastAsia="en-US"/>
        </w:rPr>
        <w:t xml:space="preserve">For Intermediate U2N relay UE, in our understanding, it </w:t>
      </w:r>
      <w:bookmarkStart w:id="26" w:name="OLE_LINK1"/>
      <w:bookmarkStart w:id="27" w:name="OLE_LINK2"/>
      <w:r>
        <w:rPr>
          <w:lang w:val="en-GB" w:eastAsia="en-US"/>
        </w:rPr>
        <w:t>can be both in-coverage or out-of-coverage</w:t>
      </w:r>
      <w:bookmarkEnd w:id="26"/>
      <w:bookmarkEnd w:id="27"/>
      <w:r>
        <w:rPr>
          <w:lang w:val="en-GB" w:eastAsia="en-US"/>
        </w:rPr>
        <w:t xml:space="preserve">, and the multi-hop U2N relay is mainly for coverage enhancement. This understanding </w:t>
      </w:r>
      <w:r w:rsidR="0098685E">
        <w:rPr>
          <w:lang w:val="en-GB" w:eastAsia="en-US"/>
        </w:rPr>
        <w:t>is</w:t>
      </w:r>
      <w:r>
        <w:rPr>
          <w:lang w:val="en-GB" w:eastAsia="en-US"/>
        </w:rPr>
        <w:t xml:space="preserve"> shared by SA2 if one looks at their e.g. solution #1 in </w:t>
      </w:r>
      <w:r>
        <w:rPr>
          <w:lang w:val="en-GB" w:eastAsia="en-US"/>
        </w:rPr>
        <w:fldChar w:fldCharType="begin"/>
      </w:r>
      <w:r>
        <w:rPr>
          <w:lang w:val="en-GB" w:eastAsia="en-US"/>
        </w:rPr>
        <w:instrText xml:space="preserve"> REF _Ref173868744 \r \h </w:instrText>
      </w:r>
      <w:r>
        <w:rPr>
          <w:lang w:val="en-GB" w:eastAsia="en-US"/>
        </w:rPr>
      </w:r>
      <w:r>
        <w:rPr>
          <w:lang w:val="en-GB" w:eastAsia="en-US"/>
        </w:rPr>
        <w:fldChar w:fldCharType="separate"/>
      </w:r>
      <w:r w:rsidR="0041403C">
        <w:rPr>
          <w:lang w:val="en-GB" w:eastAsia="en-US"/>
        </w:rPr>
        <w:t>[2]</w:t>
      </w:r>
      <w:r>
        <w:rPr>
          <w:lang w:val="en-GB" w:eastAsia="en-US"/>
        </w:rPr>
        <w:fldChar w:fldCharType="end"/>
      </w:r>
      <w:r>
        <w:rPr>
          <w:lang w:val="en-GB" w:eastAsia="en-US"/>
        </w:rPr>
        <w:t>.</w:t>
      </w:r>
    </w:p>
    <w:p w14:paraId="14374391" w14:textId="6622E82E" w:rsidR="00826D44" w:rsidRDefault="00826D44" w:rsidP="00826D44">
      <w:pPr>
        <w:pStyle w:val="Caption"/>
        <w:rPr>
          <w:b/>
        </w:rPr>
      </w:pPr>
      <w:bookmarkStart w:id="28" w:name="_Ref173947155"/>
      <w:r w:rsidRPr="00826D44">
        <w:rPr>
          <w:b/>
        </w:rPr>
        <w:t xml:space="preserve">Observation </w:t>
      </w:r>
      <w:r w:rsidRPr="00826D44">
        <w:rPr>
          <w:b/>
        </w:rPr>
        <w:fldChar w:fldCharType="begin"/>
      </w:r>
      <w:r w:rsidRPr="00826D44">
        <w:rPr>
          <w:b/>
        </w:rPr>
        <w:instrText xml:space="preserve"> SEQ Observation \* ARABIC </w:instrText>
      </w:r>
      <w:r w:rsidRPr="00826D44">
        <w:rPr>
          <w:b/>
        </w:rPr>
        <w:fldChar w:fldCharType="separate"/>
      </w:r>
      <w:r w:rsidR="0041403C">
        <w:rPr>
          <w:b/>
          <w:noProof/>
        </w:rPr>
        <w:t>5</w:t>
      </w:r>
      <w:r w:rsidRPr="00826D44">
        <w:rPr>
          <w:b/>
        </w:rPr>
        <w:fldChar w:fldCharType="end"/>
      </w:r>
      <w:r w:rsidRPr="00826D44">
        <w:rPr>
          <w:b/>
        </w:rPr>
        <w:t>: Intermediate U2N relay UE can be both in-coverage or out-of-coverage.</w:t>
      </w:r>
      <w:bookmarkEnd w:id="28"/>
    </w:p>
    <w:p w14:paraId="4B046085" w14:textId="5CF74CCB" w:rsidR="0098685E" w:rsidRDefault="0098685E" w:rsidP="0098685E">
      <w:pPr>
        <w:rPr>
          <w:lang w:val="en-GB" w:eastAsia="en-US"/>
        </w:rPr>
      </w:pPr>
      <w:r>
        <w:rPr>
          <w:lang w:val="en-GB" w:eastAsia="en-US"/>
        </w:rPr>
        <w:t xml:space="preserve">Therefore, we understand for Intermedia U2N relay UE, there is no need of any lower limit for </w:t>
      </w:r>
      <w:proofErr w:type="spellStart"/>
      <w:r>
        <w:rPr>
          <w:lang w:val="en-GB" w:eastAsia="en-US"/>
        </w:rPr>
        <w:t>Uu</w:t>
      </w:r>
      <w:proofErr w:type="spellEnd"/>
      <w:r>
        <w:rPr>
          <w:lang w:val="en-GB" w:eastAsia="en-US"/>
        </w:rPr>
        <w:t xml:space="preserve"> threshold condition, which means </w:t>
      </w:r>
      <w:r w:rsidR="00643C7D">
        <w:rPr>
          <w:lang w:val="en-GB" w:eastAsia="en-US"/>
        </w:rPr>
        <w:t xml:space="preserve">no matter how low is the </w:t>
      </w:r>
      <w:proofErr w:type="spellStart"/>
      <w:r w:rsidR="00643C7D">
        <w:rPr>
          <w:lang w:val="en-GB" w:eastAsia="en-US"/>
        </w:rPr>
        <w:t>Uu</w:t>
      </w:r>
      <w:proofErr w:type="spellEnd"/>
      <w:r w:rsidR="00643C7D">
        <w:rPr>
          <w:lang w:val="en-GB" w:eastAsia="en-US"/>
        </w:rPr>
        <w:t xml:space="preserve"> RSRP. </w:t>
      </w:r>
      <w:r>
        <w:rPr>
          <w:lang w:val="en-GB" w:eastAsia="en-US"/>
        </w:rPr>
        <w:t xml:space="preserve">For upper limit, i.e., whether the RSRP of </w:t>
      </w:r>
      <w:proofErr w:type="spellStart"/>
      <w:r>
        <w:rPr>
          <w:lang w:val="en-GB" w:eastAsia="en-US"/>
        </w:rPr>
        <w:t>PCell</w:t>
      </w:r>
      <w:proofErr w:type="spellEnd"/>
      <w:r>
        <w:rPr>
          <w:lang w:val="en-GB" w:eastAsia="en-US"/>
        </w:rPr>
        <w:t xml:space="preserve"> of Intermedia U2N relay UE should be restricted to be below a threshold, should be discussed. </w:t>
      </w:r>
      <w:r w:rsidR="00643C7D">
        <w:rPr>
          <w:lang w:val="en-GB" w:eastAsia="en-US"/>
        </w:rPr>
        <w:t>This can be understood to answer the below question:</w:t>
      </w:r>
    </w:p>
    <w:p w14:paraId="1649F6DE" w14:textId="493BF829" w:rsidR="00643C7D" w:rsidRDefault="00643C7D" w:rsidP="00643C7D">
      <w:pPr>
        <w:pStyle w:val="ListParagraph"/>
        <w:numPr>
          <w:ilvl w:val="0"/>
          <w:numId w:val="17"/>
        </w:numPr>
        <w:rPr>
          <w:lang w:val="en-GB" w:eastAsia="en-US"/>
        </w:rPr>
      </w:pPr>
      <w:r>
        <w:rPr>
          <w:lang w:val="en-GB" w:eastAsia="en-US"/>
        </w:rPr>
        <w:t xml:space="preserve">Whether the Intermedia U2N relay UE should not be too close to </w:t>
      </w:r>
      <w:proofErr w:type="spellStart"/>
      <w:r>
        <w:rPr>
          <w:lang w:val="en-GB" w:eastAsia="en-US"/>
        </w:rPr>
        <w:t>gNB</w:t>
      </w:r>
      <w:proofErr w:type="spellEnd"/>
      <w:r>
        <w:rPr>
          <w:lang w:val="en-GB" w:eastAsia="en-US"/>
        </w:rPr>
        <w:t>?</w:t>
      </w:r>
    </w:p>
    <w:p w14:paraId="0C087BBA" w14:textId="19914150" w:rsidR="00643C7D" w:rsidRDefault="00643C7D" w:rsidP="00643C7D">
      <w:pPr>
        <w:rPr>
          <w:lang w:val="en-GB" w:eastAsia="en-US"/>
        </w:rPr>
      </w:pPr>
      <w:r>
        <w:rPr>
          <w:lang w:val="en-GB" w:eastAsia="en-US"/>
        </w:rPr>
        <w:t>On one hand, if we only look at the ‘</w:t>
      </w:r>
      <w:r w:rsidRPr="00894195">
        <w:rPr>
          <w:highlight w:val="yellow"/>
          <w:lang w:val="en-GB" w:eastAsia="en-US"/>
        </w:rPr>
        <w:t xml:space="preserve">Intermediate Relay UE &lt;-&gt; U2N relay UE &lt;-&gt; </w:t>
      </w:r>
      <w:proofErr w:type="spellStart"/>
      <w:r w:rsidRPr="00894195">
        <w:rPr>
          <w:highlight w:val="yellow"/>
          <w:lang w:val="en-GB" w:eastAsia="en-US"/>
        </w:rPr>
        <w:t>gNB</w:t>
      </w:r>
      <w:proofErr w:type="spellEnd"/>
      <w:r>
        <w:rPr>
          <w:lang w:val="en-GB" w:eastAsia="en-US"/>
        </w:rPr>
        <w:t>’ path, the</w:t>
      </w:r>
      <w:r w:rsidRPr="00643C7D">
        <w:rPr>
          <w:lang w:val="en-GB" w:eastAsia="en-US"/>
        </w:rPr>
        <w:t xml:space="preserve"> </w:t>
      </w:r>
      <w:r>
        <w:rPr>
          <w:lang w:val="en-GB" w:eastAsia="en-US"/>
        </w:rPr>
        <w:t xml:space="preserve">Intermediate Relay UE is like the Rel-17 U2N remote UE, which has the upper limit for </w:t>
      </w:r>
      <w:proofErr w:type="spellStart"/>
      <w:r>
        <w:rPr>
          <w:lang w:val="en-GB" w:eastAsia="en-US"/>
        </w:rPr>
        <w:t>Uu</w:t>
      </w:r>
      <w:proofErr w:type="spellEnd"/>
      <w:r>
        <w:rPr>
          <w:lang w:val="en-GB" w:eastAsia="en-US"/>
        </w:rPr>
        <w:t xml:space="preserve"> threshold. Meanwhile, if the Intermediate Relay UE is too close to </w:t>
      </w:r>
      <w:proofErr w:type="spellStart"/>
      <w:r>
        <w:rPr>
          <w:lang w:val="en-GB" w:eastAsia="en-US"/>
        </w:rPr>
        <w:t>gNB</w:t>
      </w:r>
      <w:proofErr w:type="spellEnd"/>
      <w:r>
        <w:rPr>
          <w:lang w:val="en-GB" w:eastAsia="en-US"/>
        </w:rPr>
        <w:t xml:space="preserve"> (i.e. has a very high </w:t>
      </w:r>
      <w:proofErr w:type="spellStart"/>
      <w:r>
        <w:rPr>
          <w:lang w:val="en-GB" w:eastAsia="en-US"/>
        </w:rPr>
        <w:t>Uu</w:t>
      </w:r>
      <w:proofErr w:type="spellEnd"/>
      <w:r>
        <w:rPr>
          <w:lang w:val="en-GB" w:eastAsia="en-US"/>
        </w:rPr>
        <w:t xml:space="preserve"> RSRP), it is questionable why it is not serving as the U2N relay directly. </w:t>
      </w:r>
    </w:p>
    <w:p w14:paraId="748357A7" w14:textId="1171DEDF" w:rsidR="00643C7D" w:rsidRDefault="00643C7D" w:rsidP="00643C7D">
      <w:pPr>
        <w:rPr>
          <w:lang w:val="en-GB" w:eastAsia="en-US"/>
        </w:rPr>
      </w:pPr>
      <w:r>
        <w:rPr>
          <w:lang w:val="en-GB" w:eastAsia="en-US"/>
        </w:rPr>
        <w:t>On the other hand, if we look at the ‘</w:t>
      </w:r>
      <w:r w:rsidRPr="00894195">
        <w:rPr>
          <w:highlight w:val="green"/>
          <w:lang w:val="en-GB" w:eastAsia="en-US"/>
        </w:rPr>
        <w:t>Remote UE &lt;-&gt; Intermediate Relay UE &lt;-&gt; U2N relay UE</w:t>
      </w:r>
      <w:r>
        <w:rPr>
          <w:lang w:val="en-GB" w:eastAsia="en-US"/>
        </w:rPr>
        <w:t xml:space="preserve">’ path, the Intermediate Relay UE serves like a U2U relay UE, and it also seems that the </w:t>
      </w:r>
      <w:proofErr w:type="spellStart"/>
      <w:r>
        <w:rPr>
          <w:lang w:val="en-GB" w:eastAsia="en-US"/>
        </w:rPr>
        <w:t>Uu</w:t>
      </w:r>
      <w:proofErr w:type="spellEnd"/>
      <w:r>
        <w:rPr>
          <w:lang w:val="en-GB" w:eastAsia="en-US"/>
        </w:rPr>
        <w:t xml:space="preserve"> condition for Intermediate Relay UE does not matter at all because anyway the Intermediate Relay UE is just connecting two UEs on PC5.</w:t>
      </w:r>
    </w:p>
    <w:p w14:paraId="25DF9CB1" w14:textId="06BEF11F" w:rsidR="00643C7D" w:rsidRDefault="00643C7D" w:rsidP="00643C7D">
      <w:pPr>
        <w:rPr>
          <w:lang w:val="en-GB" w:eastAsia="en-US"/>
        </w:rPr>
      </w:pPr>
      <w:r>
        <w:rPr>
          <w:lang w:val="en-GB" w:eastAsia="en-US"/>
        </w:rPr>
        <w:t xml:space="preserve">Therefore, we think the </w:t>
      </w:r>
      <w:proofErr w:type="spellStart"/>
      <w:r>
        <w:rPr>
          <w:lang w:val="en-GB" w:eastAsia="en-US"/>
        </w:rPr>
        <w:t>Uu</w:t>
      </w:r>
      <w:proofErr w:type="spellEnd"/>
      <w:r>
        <w:rPr>
          <w:lang w:val="en-GB" w:eastAsia="en-US"/>
        </w:rPr>
        <w:t xml:space="preserve"> threshold condition of Intermedia U2N relay UE should be discussed in RAN2.</w:t>
      </w:r>
    </w:p>
    <w:p w14:paraId="1981759E" w14:textId="68BCD17D" w:rsidR="00B5521C" w:rsidRPr="00B5521C" w:rsidRDefault="00643C7D" w:rsidP="00643C7D">
      <w:pPr>
        <w:pStyle w:val="Caption"/>
        <w:rPr>
          <w:b/>
        </w:rPr>
      </w:pPr>
      <w:bookmarkStart w:id="29" w:name="_Ref173953916"/>
      <w:r w:rsidRPr="00B5521C">
        <w:rPr>
          <w:b/>
        </w:rPr>
        <w:t xml:space="preserve">Proposal </w:t>
      </w:r>
      <w:r w:rsidRPr="00B5521C">
        <w:rPr>
          <w:b/>
        </w:rPr>
        <w:fldChar w:fldCharType="begin"/>
      </w:r>
      <w:r w:rsidRPr="00B5521C">
        <w:rPr>
          <w:b/>
        </w:rPr>
        <w:instrText xml:space="preserve"> SEQ Proposal \* ARABIC </w:instrText>
      </w:r>
      <w:r w:rsidRPr="00B5521C">
        <w:rPr>
          <w:b/>
        </w:rPr>
        <w:fldChar w:fldCharType="separate"/>
      </w:r>
      <w:r w:rsidR="0041403C">
        <w:rPr>
          <w:b/>
          <w:noProof/>
        </w:rPr>
        <w:t>12</w:t>
      </w:r>
      <w:r w:rsidRPr="00B5521C">
        <w:rPr>
          <w:b/>
        </w:rPr>
        <w:fldChar w:fldCharType="end"/>
      </w:r>
      <w:r w:rsidRPr="00B5521C">
        <w:rPr>
          <w:b/>
        </w:rPr>
        <w:t xml:space="preserve">: For Intermediate U2N relay UE, </w:t>
      </w:r>
      <w:r w:rsidR="00B5521C" w:rsidRPr="00B5521C">
        <w:rPr>
          <w:b/>
        </w:rPr>
        <w:t xml:space="preserve">lower limit condition of </w:t>
      </w:r>
      <w:proofErr w:type="spellStart"/>
      <w:r w:rsidR="00B5521C" w:rsidRPr="00B5521C">
        <w:rPr>
          <w:b/>
        </w:rPr>
        <w:t>Uu</w:t>
      </w:r>
      <w:proofErr w:type="spellEnd"/>
      <w:r w:rsidR="00B5521C" w:rsidRPr="00B5521C">
        <w:rPr>
          <w:b/>
        </w:rPr>
        <w:t xml:space="preserve"> RSRP is not needed (i.e. the </w:t>
      </w:r>
      <w:proofErr w:type="spellStart"/>
      <w:r w:rsidR="00B5521C" w:rsidRPr="00B5521C">
        <w:rPr>
          <w:b/>
        </w:rPr>
        <w:t>Uu</w:t>
      </w:r>
      <w:proofErr w:type="spellEnd"/>
      <w:r w:rsidR="00B5521C" w:rsidRPr="00B5521C">
        <w:rPr>
          <w:b/>
        </w:rPr>
        <w:t xml:space="preserve"> RSRP needn’t be above a threshold).</w:t>
      </w:r>
      <w:bookmarkEnd w:id="29"/>
    </w:p>
    <w:p w14:paraId="372359EB" w14:textId="2EBD8E8A" w:rsidR="005D4490" w:rsidRDefault="00B5521C" w:rsidP="00F12B1B">
      <w:pPr>
        <w:pStyle w:val="Caption"/>
        <w:rPr>
          <w:b/>
        </w:rPr>
      </w:pPr>
      <w:bookmarkStart w:id="30" w:name="_Ref173963583"/>
      <w:r w:rsidRPr="00B5521C">
        <w:rPr>
          <w:b/>
        </w:rPr>
        <w:t xml:space="preserve">Proposal </w:t>
      </w:r>
      <w:r w:rsidRPr="00B5521C">
        <w:rPr>
          <w:b/>
        </w:rPr>
        <w:fldChar w:fldCharType="begin"/>
      </w:r>
      <w:r w:rsidRPr="00B5521C">
        <w:rPr>
          <w:b/>
        </w:rPr>
        <w:instrText xml:space="preserve"> SEQ Proposal \* ARABIC </w:instrText>
      </w:r>
      <w:r w:rsidRPr="00B5521C">
        <w:rPr>
          <w:b/>
        </w:rPr>
        <w:fldChar w:fldCharType="separate"/>
      </w:r>
      <w:r w:rsidR="0041403C">
        <w:rPr>
          <w:b/>
          <w:noProof/>
        </w:rPr>
        <w:t>13</w:t>
      </w:r>
      <w:r w:rsidRPr="00B5521C">
        <w:rPr>
          <w:b/>
        </w:rPr>
        <w:fldChar w:fldCharType="end"/>
      </w:r>
      <w:r w:rsidRPr="00B5521C">
        <w:rPr>
          <w:b/>
        </w:rPr>
        <w:t xml:space="preserve">: For Intermediate U2N relay UE, RAN2 to further discuss whether upper limit condition of </w:t>
      </w:r>
      <w:proofErr w:type="spellStart"/>
      <w:r w:rsidRPr="00B5521C">
        <w:rPr>
          <w:b/>
        </w:rPr>
        <w:t>Uu</w:t>
      </w:r>
      <w:proofErr w:type="spellEnd"/>
      <w:r w:rsidRPr="00B5521C">
        <w:rPr>
          <w:b/>
        </w:rPr>
        <w:t xml:space="preserve"> RSRP (i.e. the </w:t>
      </w:r>
      <w:proofErr w:type="spellStart"/>
      <w:r w:rsidRPr="00B5521C">
        <w:rPr>
          <w:b/>
        </w:rPr>
        <w:t>Uu</w:t>
      </w:r>
      <w:proofErr w:type="spellEnd"/>
      <w:r w:rsidRPr="00B5521C">
        <w:rPr>
          <w:b/>
        </w:rPr>
        <w:t xml:space="preserve"> RSRP must be below a threshold) is needed or not.</w:t>
      </w:r>
      <w:bookmarkEnd w:id="30"/>
    </w:p>
    <w:p w14:paraId="7B5BF0D7" w14:textId="77777777" w:rsidR="00F12B1B" w:rsidRPr="004F09A4" w:rsidRDefault="00F12B1B" w:rsidP="00F12B1B">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lastRenderedPageBreak/>
        <w:t>Conclusion</w:t>
      </w:r>
    </w:p>
    <w:p w14:paraId="11335069" w14:textId="30712B89" w:rsidR="00F12B1B" w:rsidRDefault="00F12B1B" w:rsidP="00F12B1B">
      <w:pPr>
        <w:spacing w:after="120"/>
        <w:rPr>
          <w:rFonts w:eastAsia="宋体"/>
          <w:szCs w:val="24"/>
        </w:rPr>
      </w:pPr>
      <w:r>
        <w:rPr>
          <w:rFonts w:eastAsia="宋体"/>
          <w:szCs w:val="24"/>
        </w:rPr>
        <w:t xml:space="preserve">In this contribution, we </w:t>
      </w:r>
      <w:r>
        <w:rPr>
          <w:rFonts w:eastAsia="Times New Roman"/>
          <w:szCs w:val="24"/>
        </w:rPr>
        <w:t xml:space="preserve">discussed the issues related to </w:t>
      </w:r>
      <w:r w:rsidR="002B3025">
        <w:rPr>
          <w:rFonts w:eastAsia="Times New Roman"/>
          <w:szCs w:val="24"/>
        </w:rPr>
        <w:t xml:space="preserve">discovery, relay (re)selection and </w:t>
      </w:r>
      <w:proofErr w:type="spellStart"/>
      <w:r w:rsidR="002B3025">
        <w:rPr>
          <w:rFonts w:eastAsia="Times New Roman"/>
          <w:szCs w:val="24"/>
        </w:rPr>
        <w:t>Uu</w:t>
      </w:r>
      <w:proofErr w:type="spellEnd"/>
      <w:r w:rsidR="002B3025">
        <w:rPr>
          <w:rFonts w:eastAsia="Times New Roman"/>
          <w:szCs w:val="24"/>
        </w:rPr>
        <w:t xml:space="preserve"> threshold conditions</w:t>
      </w:r>
      <w:r>
        <w:rPr>
          <w:rFonts w:eastAsia="Times New Roman"/>
          <w:szCs w:val="24"/>
        </w:rPr>
        <w:t>.</w:t>
      </w:r>
      <w:r>
        <w:rPr>
          <w:rFonts w:eastAsia="宋体"/>
          <w:szCs w:val="24"/>
        </w:rPr>
        <w:t xml:space="preserve"> We have the following observations and proposals:</w:t>
      </w:r>
    </w:p>
    <w:p w14:paraId="2954A043" w14:textId="77777777" w:rsidR="0041403C" w:rsidRDefault="002B3025" w:rsidP="00F12B1B">
      <w:pPr>
        <w:spacing w:after="120"/>
        <w:rPr>
          <w:b/>
        </w:rPr>
      </w:pPr>
      <w:r>
        <w:rPr>
          <w:rFonts w:eastAsia="宋体"/>
          <w:szCs w:val="24"/>
          <w:highlight w:val="green"/>
          <w:u w:val="single"/>
        </w:rPr>
        <w:t>Discovery</w:t>
      </w:r>
      <w:r w:rsidR="00C85DA1">
        <w:rPr>
          <w:rFonts w:eastAsia="宋体"/>
          <w:szCs w:val="24"/>
          <w:u w:val="single"/>
        </w:rPr>
        <w:fldChar w:fldCharType="begin"/>
      </w:r>
      <w:r w:rsidR="00C85DA1">
        <w:rPr>
          <w:rFonts w:eastAsia="宋体"/>
          <w:szCs w:val="24"/>
          <w:u w:val="single"/>
        </w:rPr>
        <w:instrText xml:space="preserve"> REF _Ref173947139 \h </w:instrText>
      </w:r>
      <w:r w:rsidR="00C85DA1">
        <w:rPr>
          <w:rFonts w:eastAsia="宋体"/>
          <w:szCs w:val="24"/>
          <w:u w:val="single"/>
        </w:rPr>
      </w:r>
      <w:r w:rsidR="00C85DA1">
        <w:rPr>
          <w:rFonts w:eastAsia="宋体"/>
          <w:szCs w:val="24"/>
          <w:u w:val="single"/>
        </w:rPr>
        <w:fldChar w:fldCharType="separate"/>
      </w:r>
    </w:p>
    <w:p w14:paraId="3683198D" w14:textId="77777777" w:rsidR="0041403C" w:rsidRDefault="0041403C" w:rsidP="00F12B1B">
      <w:pPr>
        <w:spacing w:after="120"/>
        <w:rPr>
          <w:b/>
        </w:rPr>
      </w:pPr>
      <w:r>
        <w:rPr>
          <w:b/>
        </w:rPr>
        <w:t>Observation</w:t>
      </w:r>
      <w:r w:rsidRPr="00B178FD">
        <w:rPr>
          <w:b/>
        </w:rPr>
        <w:t xml:space="preserve"> </w:t>
      </w:r>
      <w:r>
        <w:rPr>
          <w:b/>
          <w:noProof/>
        </w:rPr>
        <w:t>1</w:t>
      </w:r>
      <w:r w:rsidRPr="00B178FD">
        <w:rPr>
          <w:b/>
        </w:rPr>
        <w:t xml:space="preserve">: </w:t>
      </w:r>
      <w:r>
        <w:rPr>
          <w:b/>
        </w:rPr>
        <w:t>According to SA2 conclusion, b</w:t>
      </w:r>
      <w:r w:rsidRPr="00B178FD">
        <w:rPr>
          <w:b/>
        </w:rPr>
        <w:t>oth Model A and Model B discovery are supported in multi-hop U2N relay operation.</w:t>
      </w:r>
      <w:r w:rsidR="00C85DA1">
        <w:rPr>
          <w:rFonts w:eastAsia="宋体"/>
          <w:szCs w:val="24"/>
          <w:u w:val="single"/>
        </w:rPr>
        <w:fldChar w:fldCharType="end"/>
      </w:r>
      <w:r w:rsidR="00C85DA1">
        <w:rPr>
          <w:rFonts w:eastAsia="宋体"/>
          <w:szCs w:val="24"/>
          <w:u w:val="single"/>
        </w:rPr>
        <w:fldChar w:fldCharType="begin"/>
      </w:r>
      <w:r w:rsidR="00C85DA1">
        <w:rPr>
          <w:rFonts w:eastAsia="宋体"/>
          <w:szCs w:val="24"/>
          <w:u w:val="single"/>
        </w:rPr>
        <w:instrText xml:space="preserve"> REF _Ref173947143 \h </w:instrText>
      </w:r>
      <w:r w:rsidR="00C85DA1">
        <w:rPr>
          <w:rFonts w:eastAsia="宋体"/>
          <w:szCs w:val="24"/>
          <w:u w:val="single"/>
        </w:rPr>
      </w:r>
      <w:r w:rsidR="00C85DA1">
        <w:rPr>
          <w:rFonts w:eastAsia="宋体"/>
          <w:szCs w:val="24"/>
          <w:u w:val="single"/>
        </w:rPr>
        <w:fldChar w:fldCharType="separate"/>
      </w:r>
    </w:p>
    <w:p w14:paraId="3BB8B796" w14:textId="5E780B1D" w:rsidR="00986689" w:rsidRDefault="0041403C" w:rsidP="00F12B1B">
      <w:pPr>
        <w:spacing w:after="120"/>
        <w:rPr>
          <w:rFonts w:eastAsia="宋体"/>
          <w:szCs w:val="24"/>
          <w:u w:val="single"/>
        </w:rPr>
      </w:pPr>
      <w:r>
        <w:rPr>
          <w:b/>
        </w:rPr>
        <w:t>Observation</w:t>
      </w:r>
      <w:r w:rsidRPr="00A37585">
        <w:rPr>
          <w:b/>
        </w:rPr>
        <w:t xml:space="preserve"> </w:t>
      </w:r>
      <w:r>
        <w:rPr>
          <w:b/>
          <w:noProof/>
        </w:rPr>
        <w:t>2</w:t>
      </w:r>
      <w:r w:rsidRPr="00A37585">
        <w:rPr>
          <w:b/>
        </w:rPr>
        <w:t>: AS conditions to transmit discovery messages consists of the following three aspects:</w:t>
      </w:r>
      <w:r w:rsidR="00C85DA1">
        <w:rPr>
          <w:rFonts w:eastAsia="宋体"/>
          <w:szCs w:val="24"/>
          <w:u w:val="single"/>
        </w:rPr>
        <w:fldChar w:fldCharType="end"/>
      </w:r>
    </w:p>
    <w:p w14:paraId="3867BED9" w14:textId="77777777" w:rsidR="00986689" w:rsidRPr="00A37585" w:rsidRDefault="00986689" w:rsidP="00986689">
      <w:pPr>
        <w:pStyle w:val="Caption"/>
        <w:numPr>
          <w:ilvl w:val="0"/>
          <w:numId w:val="17"/>
        </w:numPr>
        <w:rPr>
          <w:b/>
        </w:rPr>
      </w:pPr>
      <w:r>
        <w:rPr>
          <w:b/>
        </w:rPr>
        <w:t xml:space="preserve">Discovery threshold </w:t>
      </w:r>
      <w:r w:rsidRPr="00A37585">
        <w:rPr>
          <w:b/>
        </w:rPr>
        <w:t>conditions for U2N Remote UE to transmit mode-B solicitation message;</w:t>
      </w:r>
    </w:p>
    <w:p w14:paraId="20F4F621" w14:textId="77777777" w:rsidR="0041403C" w:rsidRDefault="00986689" w:rsidP="00F12B1B">
      <w:pPr>
        <w:pStyle w:val="Caption"/>
        <w:numPr>
          <w:ilvl w:val="0"/>
          <w:numId w:val="17"/>
        </w:numPr>
        <w:rPr>
          <w:b/>
        </w:rPr>
      </w:pPr>
      <w:r w:rsidRPr="00A2278B">
        <w:rPr>
          <w:b/>
        </w:rPr>
        <w:t>Discovery threshold conditions for U2N relay UE to transmit discovery mode-A announcement message and discovery mode-B response message</w:t>
      </w:r>
      <w:r w:rsidRPr="00A37585">
        <w:rPr>
          <w:b/>
        </w:rPr>
        <w:t>;</w:t>
      </w:r>
    </w:p>
    <w:p w14:paraId="03BDACA8" w14:textId="4DA07D55" w:rsidR="0041403C" w:rsidRPr="0041403C" w:rsidRDefault="00986689" w:rsidP="00F12B1B">
      <w:pPr>
        <w:pStyle w:val="Caption"/>
        <w:numPr>
          <w:ilvl w:val="0"/>
          <w:numId w:val="17"/>
        </w:numPr>
        <w:rPr>
          <w:b/>
        </w:rPr>
      </w:pPr>
      <w:r w:rsidRPr="0041403C">
        <w:rPr>
          <w:b/>
        </w:rPr>
        <w:t>Discovery threshold conditions for Intermediate Relay UE to forward multi-hop discovery model A/model B messages.</w:t>
      </w:r>
      <w:r w:rsidR="00C85DA1">
        <w:rPr>
          <w:rFonts w:ascii="Times" w:hAnsi="Times"/>
          <w:szCs w:val="24"/>
          <w:u w:val="single"/>
        </w:rPr>
        <w:fldChar w:fldCharType="begin"/>
      </w:r>
      <w:r w:rsidR="00C85DA1" w:rsidRPr="0041403C">
        <w:rPr>
          <w:szCs w:val="24"/>
          <w:u w:val="single"/>
        </w:rPr>
        <w:instrText xml:space="preserve"> REF _Ref173947145 \h </w:instrText>
      </w:r>
      <w:r w:rsidR="00C85DA1">
        <w:rPr>
          <w:rFonts w:ascii="Times" w:hAnsi="Times"/>
          <w:szCs w:val="24"/>
          <w:u w:val="single"/>
        </w:rPr>
      </w:r>
      <w:r w:rsidR="00C85DA1">
        <w:rPr>
          <w:rFonts w:ascii="Times" w:hAnsi="Times"/>
          <w:szCs w:val="24"/>
          <w:u w:val="single"/>
        </w:rPr>
        <w:fldChar w:fldCharType="separate"/>
      </w:r>
    </w:p>
    <w:p w14:paraId="563763B4" w14:textId="77777777" w:rsidR="00731A42" w:rsidRDefault="0041403C" w:rsidP="00F12B1B">
      <w:pPr>
        <w:spacing w:after="120"/>
        <w:rPr>
          <w:rFonts w:eastAsia="宋体"/>
          <w:szCs w:val="24"/>
          <w:u w:val="single"/>
        </w:rPr>
      </w:pPr>
      <w:r>
        <w:rPr>
          <w:b/>
        </w:rPr>
        <w:t>Observation</w:t>
      </w:r>
      <w:r w:rsidRPr="00205100">
        <w:rPr>
          <w:b/>
        </w:rPr>
        <w:t xml:space="preserve"> </w:t>
      </w:r>
      <w:r>
        <w:rPr>
          <w:b/>
          <w:noProof/>
        </w:rPr>
        <w:t>3</w:t>
      </w:r>
      <w:r w:rsidRPr="00205100">
        <w:rPr>
          <w:b/>
        </w:rPr>
        <w:t xml:space="preserve">: In U2U relay, the Discovery Response message with Model B can be forward by U2U relay UE </w:t>
      </w:r>
      <w:r w:rsidRPr="00782D82">
        <w:rPr>
          <w:b/>
        </w:rPr>
        <w:t xml:space="preserve">without RSRP conditions, because the target remote UE already considers the PC5 RSRP between it and the U2U relay UE before replying to solicitation </w:t>
      </w:r>
      <w:proofErr w:type="spellStart"/>
      <w:r w:rsidRPr="00782D82">
        <w:rPr>
          <w:b/>
        </w:rPr>
        <w:t>message.</w:t>
      </w:r>
      <w:r w:rsidR="00C85DA1">
        <w:rPr>
          <w:rFonts w:eastAsia="宋体"/>
          <w:szCs w:val="24"/>
          <w:u w:val="single"/>
        </w:rPr>
        <w:fldChar w:fldCharType="end"/>
      </w:r>
      <w:proofErr w:type="spellEnd"/>
    </w:p>
    <w:p w14:paraId="6361F733" w14:textId="6F922F8F" w:rsidR="00731A42" w:rsidRDefault="008F092B" w:rsidP="00F12B1B">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_Ref173953882 \h </w:instrText>
      </w:r>
      <w:r>
        <w:rPr>
          <w:rFonts w:eastAsia="宋体"/>
          <w:szCs w:val="24"/>
          <w:u w:val="single"/>
        </w:rPr>
      </w:r>
      <w:r>
        <w:rPr>
          <w:rFonts w:eastAsia="宋体"/>
          <w:szCs w:val="24"/>
          <w:u w:val="single"/>
        </w:rPr>
        <w:fldChar w:fldCharType="separate"/>
      </w:r>
      <w:r w:rsidR="00731A42" w:rsidRPr="00215FBC">
        <w:rPr>
          <w:b/>
        </w:rPr>
        <w:t xml:space="preserve">Proposal </w:t>
      </w:r>
      <w:r w:rsidR="00731A42">
        <w:rPr>
          <w:b/>
          <w:noProof/>
        </w:rPr>
        <w:t>1</w:t>
      </w:r>
      <w:r w:rsidR="00731A42" w:rsidRPr="00215FBC">
        <w:rPr>
          <w:b/>
        </w:rPr>
        <w:t xml:space="preserve">: Similar as in Rel-18 U2U relay operation, </w:t>
      </w:r>
      <w:r w:rsidR="00731A42">
        <w:rPr>
          <w:b/>
        </w:rPr>
        <w:t xml:space="preserve">for multi-hop U2N relay operation the </w:t>
      </w:r>
      <w:r w:rsidR="00731A42" w:rsidRPr="00215FBC">
        <w:rPr>
          <w:b/>
        </w:rPr>
        <w:t xml:space="preserve">U2N remote UE can </w:t>
      </w:r>
      <w:r w:rsidR="00731A42">
        <w:rPr>
          <w:b/>
        </w:rPr>
        <w:t>transmit</w:t>
      </w:r>
      <w:r w:rsidR="00731A42" w:rsidRPr="00215FBC">
        <w:rPr>
          <w:b/>
        </w:rPr>
        <w:t xml:space="preserve"> </w:t>
      </w:r>
      <w:r w:rsidR="00731A42" w:rsidRPr="00215FBC">
        <w:rPr>
          <w:rFonts w:eastAsia="Yu Mincho"/>
          <w:b/>
        </w:rPr>
        <w:t>Discovery Solicitation message with Model B only when PC5 RSRP between U2N remote UE and U2N relay UE is below a threshold.</w:t>
      </w:r>
      <w:r>
        <w:rPr>
          <w:rFonts w:eastAsia="宋体"/>
          <w:szCs w:val="24"/>
          <w:u w:val="single"/>
        </w:rPr>
        <w:fldChar w:fldCharType="end"/>
      </w:r>
    </w:p>
    <w:p w14:paraId="740BED71" w14:textId="77777777" w:rsidR="00731A42" w:rsidRDefault="008F092B" w:rsidP="00F12B1B">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_Ref173953883 \h </w:instrText>
      </w:r>
      <w:r>
        <w:rPr>
          <w:rFonts w:eastAsia="宋体"/>
          <w:szCs w:val="24"/>
          <w:u w:val="single"/>
        </w:rPr>
      </w:r>
      <w:r>
        <w:rPr>
          <w:rFonts w:eastAsia="宋体"/>
          <w:szCs w:val="24"/>
          <w:u w:val="single"/>
        </w:rPr>
        <w:fldChar w:fldCharType="separate"/>
      </w:r>
      <w:r w:rsidR="00731A42" w:rsidRPr="00BF3377">
        <w:rPr>
          <w:b/>
        </w:rPr>
        <w:t xml:space="preserve">Proposal </w:t>
      </w:r>
      <w:r w:rsidR="00731A42">
        <w:rPr>
          <w:b/>
          <w:noProof/>
        </w:rPr>
        <w:t>2</w:t>
      </w:r>
      <w:r w:rsidR="00731A42" w:rsidRPr="00BF3377">
        <w:rPr>
          <w:b/>
        </w:rPr>
        <w:t xml:space="preserve">: Similar as in Rel-18 U2U relay operation, </w:t>
      </w:r>
      <w:r w:rsidR="00731A42">
        <w:rPr>
          <w:b/>
        </w:rPr>
        <w:t>for multi-hop U2N relay operation</w:t>
      </w:r>
      <w:r w:rsidR="00731A42" w:rsidRPr="00BF3377">
        <w:rPr>
          <w:b/>
        </w:rPr>
        <w:t xml:space="preserve"> </w:t>
      </w:r>
      <w:r w:rsidR="00731A42">
        <w:rPr>
          <w:b/>
        </w:rPr>
        <w:t>the</w:t>
      </w:r>
      <w:r w:rsidR="00731A42" w:rsidRPr="00BF3377">
        <w:rPr>
          <w:b/>
        </w:rPr>
        <w:t xml:space="preserve"> U2N relay UE can transmit </w:t>
      </w:r>
      <w:r w:rsidR="00731A42" w:rsidRPr="00BF3377">
        <w:rPr>
          <w:rFonts w:eastAsia="Yu Mincho"/>
          <w:b/>
        </w:rPr>
        <w:t xml:space="preserve">Discovery response message with Model B only when PC5 RSRP between </w:t>
      </w:r>
      <w:r w:rsidR="00731A42" w:rsidRPr="00BF3377">
        <w:rPr>
          <w:b/>
        </w:rPr>
        <w:t xml:space="preserve">U2N relay UE </w:t>
      </w:r>
      <w:r w:rsidR="00731A42" w:rsidRPr="00BF3377">
        <w:rPr>
          <w:rFonts w:eastAsia="Yu Mincho"/>
          <w:b/>
        </w:rPr>
        <w:t xml:space="preserve">and Intermediate Relay UE is above a </w:t>
      </w:r>
      <w:proofErr w:type="spellStart"/>
      <w:r w:rsidR="00731A42" w:rsidRPr="00BF3377">
        <w:rPr>
          <w:rFonts w:eastAsia="Yu Mincho"/>
          <w:b/>
        </w:rPr>
        <w:t>threshold.</w:t>
      </w:r>
      <w:r>
        <w:rPr>
          <w:rFonts w:eastAsia="宋体"/>
          <w:szCs w:val="24"/>
          <w:u w:val="single"/>
        </w:rPr>
        <w:fldChar w:fldCharType="end"/>
      </w:r>
      <w:proofErr w:type="spellEnd"/>
    </w:p>
    <w:p w14:paraId="22C3EE70" w14:textId="77777777" w:rsidR="00731A42" w:rsidRDefault="008F092B" w:rsidP="00F12B1B">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_Ref173953886 \h </w:instrText>
      </w:r>
      <w:r>
        <w:rPr>
          <w:rFonts w:eastAsia="宋体"/>
          <w:szCs w:val="24"/>
          <w:u w:val="single"/>
        </w:rPr>
      </w:r>
      <w:r>
        <w:rPr>
          <w:rFonts w:eastAsia="宋体"/>
          <w:szCs w:val="24"/>
          <w:u w:val="single"/>
        </w:rPr>
        <w:fldChar w:fldCharType="separate"/>
      </w:r>
      <w:r w:rsidR="00731A42" w:rsidRPr="0026776C">
        <w:rPr>
          <w:b/>
        </w:rPr>
        <w:t xml:space="preserve">Proposal </w:t>
      </w:r>
      <w:r w:rsidR="00731A42">
        <w:rPr>
          <w:b/>
          <w:noProof/>
        </w:rPr>
        <w:t>3</w:t>
      </w:r>
      <w:r w:rsidR="00731A42" w:rsidRPr="0026776C">
        <w:rPr>
          <w:b/>
        </w:rPr>
        <w:t>: Similar as in Rel-18 U2U relay operation, the Intermediate Relay UE can forward the U2N discovery model-A announcement message received from U2N relay UE only when the PC5 RSRP of</w:t>
      </w:r>
      <w:r w:rsidR="00731A42">
        <w:rPr>
          <w:b/>
        </w:rPr>
        <w:t xml:space="preserve"> the message</w:t>
      </w:r>
      <w:r w:rsidR="00731A42" w:rsidRPr="0026776C">
        <w:rPr>
          <w:b/>
        </w:rPr>
        <w:t xml:space="preserve"> is above a </w:t>
      </w:r>
      <w:proofErr w:type="spellStart"/>
      <w:r w:rsidR="00731A42" w:rsidRPr="0026776C">
        <w:rPr>
          <w:b/>
        </w:rPr>
        <w:t>threshold.</w:t>
      </w:r>
      <w:r>
        <w:rPr>
          <w:rFonts w:eastAsia="宋体"/>
          <w:szCs w:val="24"/>
          <w:u w:val="single"/>
        </w:rPr>
        <w:fldChar w:fldCharType="end"/>
      </w:r>
      <w:proofErr w:type="spellEnd"/>
    </w:p>
    <w:p w14:paraId="36362479" w14:textId="77777777" w:rsidR="00731A42" w:rsidRDefault="008F092B" w:rsidP="00F12B1B">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_Ref173953888 \h </w:instrText>
      </w:r>
      <w:r>
        <w:rPr>
          <w:rFonts w:eastAsia="宋体"/>
          <w:szCs w:val="24"/>
          <w:u w:val="single"/>
        </w:rPr>
      </w:r>
      <w:r>
        <w:rPr>
          <w:rFonts w:eastAsia="宋体"/>
          <w:szCs w:val="24"/>
          <w:u w:val="single"/>
        </w:rPr>
        <w:fldChar w:fldCharType="separate"/>
      </w:r>
      <w:r w:rsidR="00731A42" w:rsidRPr="0026776C">
        <w:rPr>
          <w:b/>
        </w:rPr>
        <w:t xml:space="preserve">Proposal </w:t>
      </w:r>
      <w:r w:rsidR="00731A42">
        <w:rPr>
          <w:b/>
          <w:noProof/>
        </w:rPr>
        <w:t>4</w:t>
      </w:r>
      <w:r w:rsidR="00731A42" w:rsidRPr="0026776C">
        <w:rPr>
          <w:b/>
        </w:rPr>
        <w:t xml:space="preserve">: Similar as in Rel-18 U2U relay operation, the Intermediate Relay UE can forward the U2N discovery model-B solicitation message received from U2N remote UE only when the PC5 RSRP of </w:t>
      </w:r>
      <w:r w:rsidR="00731A42">
        <w:rPr>
          <w:b/>
        </w:rPr>
        <w:t>the message</w:t>
      </w:r>
      <w:r w:rsidR="00731A42" w:rsidRPr="0026776C">
        <w:rPr>
          <w:b/>
        </w:rPr>
        <w:t xml:space="preserve"> is above a </w:t>
      </w:r>
      <w:proofErr w:type="spellStart"/>
      <w:r w:rsidR="00731A42" w:rsidRPr="0026776C">
        <w:rPr>
          <w:b/>
        </w:rPr>
        <w:t>threshold.</w:t>
      </w:r>
      <w:r>
        <w:rPr>
          <w:rFonts w:eastAsia="宋体"/>
          <w:szCs w:val="24"/>
          <w:u w:val="single"/>
        </w:rPr>
        <w:fldChar w:fldCharType="end"/>
      </w:r>
      <w:proofErr w:type="spellEnd"/>
    </w:p>
    <w:p w14:paraId="51C408C0" w14:textId="7380FB50" w:rsidR="00C85DA1" w:rsidRDefault="008F092B" w:rsidP="00F12B1B">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_Ref173953890 \h </w:instrText>
      </w:r>
      <w:r>
        <w:rPr>
          <w:rFonts w:eastAsia="宋体"/>
          <w:szCs w:val="24"/>
          <w:u w:val="single"/>
        </w:rPr>
      </w:r>
      <w:r>
        <w:rPr>
          <w:rFonts w:eastAsia="宋体"/>
          <w:szCs w:val="24"/>
          <w:u w:val="single"/>
        </w:rPr>
        <w:fldChar w:fldCharType="separate"/>
      </w:r>
      <w:r w:rsidR="00731A42" w:rsidRPr="00782D82">
        <w:rPr>
          <w:b/>
        </w:rPr>
        <w:t xml:space="preserve">Proposal </w:t>
      </w:r>
      <w:r w:rsidR="00731A42">
        <w:rPr>
          <w:b/>
          <w:noProof/>
        </w:rPr>
        <w:t>5</w:t>
      </w:r>
      <w:r w:rsidR="00731A42" w:rsidRPr="00782D82">
        <w:rPr>
          <w:b/>
        </w:rPr>
        <w:t>: Similar as in Rel-18 U2U relay operation, the Intermediate Relay UE can forward the U2N discovery</w:t>
      </w:r>
      <w:r w:rsidR="00731A42" w:rsidRPr="0026776C">
        <w:rPr>
          <w:b/>
        </w:rPr>
        <w:t xml:space="preserve"> model-B </w:t>
      </w:r>
      <w:r w:rsidR="00731A42">
        <w:rPr>
          <w:b/>
        </w:rPr>
        <w:t>response</w:t>
      </w:r>
      <w:r w:rsidR="00731A42" w:rsidRPr="0026776C">
        <w:rPr>
          <w:b/>
        </w:rPr>
        <w:t xml:space="preserve"> message</w:t>
      </w:r>
      <w:r w:rsidR="00731A42">
        <w:rPr>
          <w:b/>
        </w:rPr>
        <w:t xml:space="preserve"> </w:t>
      </w:r>
      <w:r w:rsidR="00731A42" w:rsidRPr="0026776C">
        <w:rPr>
          <w:b/>
        </w:rPr>
        <w:t xml:space="preserve">received from U2N relay UE </w:t>
      </w:r>
      <w:r w:rsidR="00731A42">
        <w:rPr>
          <w:b/>
        </w:rPr>
        <w:t>without considering the PC5 RSRP between it and the U2N relay UE.</w:t>
      </w:r>
      <w:r>
        <w:rPr>
          <w:rFonts w:eastAsia="宋体"/>
          <w:szCs w:val="24"/>
          <w:u w:val="single"/>
        </w:rPr>
        <w:fldChar w:fldCharType="end"/>
      </w:r>
    </w:p>
    <w:p w14:paraId="0BD3DBD9" w14:textId="77777777" w:rsidR="00C85DA1" w:rsidRPr="003D7677" w:rsidRDefault="00C85DA1" w:rsidP="00F12B1B">
      <w:pPr>
        <w:spacing w:after="120"/>
        <w:rPr>
          <w:rFonts w:eastAsia="宋体"/>
          <w:szCs w:val="24"/>
          <w:u w:val="single"/>
        </w:rPr>
      </w:pPr>
    </w:p>
    <w:p w14:paraId="4ED153FE" w14:textId="77777777" w:rsidR="0041403C" w:rsidRDefault="002B3025" w:rsidP="00F12B1B">
      <w:pPr>
        <w:spacing w:after="120"/>
        <w:rPr>
          <w:b/>
        </w:rPr>
      </w:pPr>
      <w:r>
        <w:rPr>
          <w:rFonts w:eastAsia="宋体"/>
          <w:szCs w:val="24"/>
          <w:highlight w:val="green"/>
          <w:u w:val="single"/>
        </w:rPr>
        <w:t>Relay (re)selection</w:t>
      </w:r>
      <w:r w:rsidR="00C85DA1">
        <w:rPr>
          <w:rFonts w:eastAsia="宋体"/>
          <w:szCs w:val="24"/>
          <w:highlight w:val="green"/>
          <w:u w:val="single"/>
        </w:rPr>
        <w:fldChar w:fldCharType="begin"/>
      </w:r>
      <w:r w:rsidR="00C85DA1">
        <w:rPr>
          <w:rFonts w:eastAsia="宋体"/>
          <w:szCs w:val="24"/>
          <w:highlight w:val="green"/>
          <w:u w:val="single"/>
        </w:rPr>
        <w:instrText xml:space="preserve"> REF _Ref173947149 \h </w:instrText>
      </w:r>
      <w:r w:rsidR="00C85DA1">
        <w:rPr>
          <w:rFonts w:eastAsia="宋体"/>
          <w:szCs w:val="24"/>
          <w:highlight w:val="green"/>
          <w:u w:val="single"/>
        </w:rPr>
      </w:r>
      <w:r w:rsidR="00C85DA1">
        <w:rPr>
          <w:rFonts w:eastAsia="宋体"/>
          <w:szCs w:val="24"/>
          <w:highlight w:val="green"/>
          <w:u w:val="single"/>
        </w:rPr>
        <w:fldChar w:fldCharType="separate"/>
      </w:r>
    </w:p>
    <w:p w14:paraId="4F8FB460" w14:textId="77777777" w:rsidR="00731A42" w:rsidRDefault="0041403C" w:rsidP="00F12B1B">
      <w:pPr>
        <w:spacing w:after="120"/>
        <w:rPr>
          <w:rFonts w:eastAsia="宋体"/>
          <w:szCs w:val="24"/>
          <w:highlight w:val="green"/>
          <w:u w:val="single"/>
        </w:rPr>
      </w:pPr>
      <w:r>
        <w:rPr>
          <w:b/>
        </w:rPr>
        <w:t>Observation</w:t>
      </w:r>
      <w:r w:rsidRPr="00DD3412">
        <w:rPr>
          <w:b/>
        </w:rPr>
        <w:t xml:space="preserve"> </w:t>
      </w:r>
      <w:r>
        <w:rPr>
          <w:b/>
          <w:noProof/>
        </w:rPr>
        <w:t>4</w:t>
      </w:r>
      <w:r w:rsidRPr="00DD3412">
        <w:rPr>
          <w:b/>
        </w:rPr>
        <w:t xml:space="preserve">: SA2 concludes that the PC5 signal strength, number of hops between the Remote UE and the UE-to-Network Relay UE, per-hop or cumulative QoS information may be considered in Relay </w:t>
      </w:r>
      <w:proofErr w:type="spellStart"/>
      <w:r w:rsidRPr="00DD3412">
        <w:rPr>
          <w:b/>
        </w:rPr>
        <w:t>selection.</w:t>
      </w:r>
      <w:r w:rsidR="00C85DA1">
        <w:rPr>
          <w:rFonts w:eastAsia="宋体"/>
          <w:szCs w:val="24"/>
          <w:highlight w:val="green"/>
          <w:u w:val="single"/>
        </w:rPr>
        <w:fldChar w:fldCharType="end"/>
      </w:r>
      <w:proofErr w:type="spellEnd"/>
    </w:p>
    <w:p w14:paraId="69672E21" w14:textId="29E84AF0" w:rsidR="0041403C" w:rsidRDefault="00621D1B" w:rsidP="00F12B1B">
      <w:pPr>
        <w:spacing w:after="120"/>
        <w:rPr>
          <w:rFonts w:eastAsia="宋体"/>
          <w:szCs w:val="24"/>
          <w:highlight w:val="green"/>
          <w:u w:val="single"/>
        </w:rPr>
      </w:pPr>
      <w:r>
        <w:rPr>
          <w:rFonts w:eastAsia="宋体"/>
          <w:szCs w:val="24"/>
          <w:highlight w:val="green"/>
          <w:u w:val="single"/>
        </w:rPr>
        <w:fldChar w:fldCharType="begin"/>
      </w:r>
      <w:r>
        <w:rPr>
          <w:rFonts w:eastAsia="宋体"/>
          <w:szCs w:val="24"/>
          <w:highlight w:val="green"/>
          <w:u w:val="single"/>
        </w:rPr>
        <w:instrText xml:space="preserve"> REF _Ref173953905 \h </w:instrText>
      </w:r>
      <w:r>
        <w:rPr>
          <w:rFonts w:eastAsia="宋体"/>
          <w:szCs w:val="24"/>
          <w:highlight w:val="green"/>
          <w:u w:val="single"/>
        </w:rPr>
      </w:r>
      <w:r>
        <w:rPr>
          <w:rFonts w:eastAsia="宋体"/>
          <w:szCs w:val="24"/>
          <w:highlight w:val="green"/>
          <w:u w:val="single"/>
        </w:rPr>
        <w:fldChar w:fldCharType="separate"/>
      </w:r>
      <w:r w:rsidR="00731A42" w:rsidRPr="00055ACE">
        <w:rPr>
          <w:b/>
        </w:rPr>
        <w:t xml:space="preserve">Proposal </w:t>
      </w:r>
      <w:r w:rsidR="00731A42">
        <w:rPr>
          <w:b/>
          <w:noProof/>
        </w:rPr>
        <w:t>6</w:t>
      </w:r>
      <w:r w:rsidR="00731A42" w:rsidRPr="00055ACE">
        <w:rPr>
          <w:b/>
        </w:rPr>
        <w:t xml:space="preserve">: Similar as in Rel-17 U2N relay and Rel-18 U2U relay operation, </w:t>
      </w:r>
      <w:r w:rsidR="00731A42">
        <w:rPr>
          <w:b/>
        </w:rPr>
        <w:t>for multi-hop U2N relay operation</w:t>
      </w:r>
      <w:r w:rsidR="00731A42" w:rsidRPr="00055ACE">
        <w:rPr>
          <w:b/>
        </w:rPr>
        <w:t xml:space="preserve"> the U2N remote UE select</w:t>
      </w:r>
      <w:r w:rsidR="00731A42">
        <w:rPr>
          <w:b/>
        </w:rPr>
        <w:t>s</w:t>
      </w:r>
      <w:r w:rsidR="00731A42" w:rsidRPr="00055ACE">
        <w:rPr>
          <w:b/>
        </w:rPr>
        <w:t xml:space="preserve"> an Intermediate Relay UE whose PC5 RSRP is above a threshold</w:t>
      </w:r>
      <w:r w:rsidR="00731A42">
        <w:rPr>
          <w:b/>
        </w:rPr>
        <w:t>.</w:t>
      </w:r>
      <w:r>
        <w:rPr>
          <w:rFonts w:eastAsia="宋体"/>
          <w:szCs w:val="24"/>
          <w:highlight w:val="green"/>
          <w:u w:val="single"/>
        </w:rPr>
        <w:fldChar w:fldCharType="end"/>
      </w:r>
    </w:p>
    <w:p w14:paraId="20E93972" w14:textId="695C6D0D" w:rsidR="0041403C" w:rsidRDefault="00621D1B" w:rsidP="00F12B1B">
      <w:pPr>
        <w:spacing w:after="120"/>
        <w:rPr>
          <w:b/>
        </w:rPr>
      </w:pPr>
      <w:r>
        <w:rPr>
          <w:rFonts w:eastAsia="宋体"/>
          <w:szCs w:val="24"/>
          <w:highlight w:val="green"/>
          <w:u w:val="single"/>
        </w:rPr>
        <w:fldChar w:fldCharType="begin"/>
      </w:r>
      <w:r>
        <w:rPr>
          <w:rFonts w:eastAsia="宋体"/>
          <w:szCs w:val="24"/>
          <w:highlight w:val="green"/>
          <w:u w:val="single"/>
        </w:rPr>
        <w:instrText xml:space="preserve"> REF _Ref173953906 \h </w:instrText>
      </w:r>
      <w:r>
        <w:rPr>
          <w:rFonts w:eastAsia="宋体"/>
          <w:szCs w:val="24"/>
          <w:highlight w:val="green"/>
          <w:u w:val="single"/>
        </w:rPr>
      </w:r>
      <w:r>
        <w:rPr>
          <w:rFonts w:eastAsia="宋体"/>
          <w:szCs w:val="24"/>
          <w:highlight w:val="green"/>
          <w:u w:val="single"/>
        </w:rPr>
        <w:fldChar w:fldCharType="separate"/>
      </w:r>
      <w:r w:rsidR="0041403C" w:rsidRPr="00DD3412">
        <w:rPr>
          <w:b/>
        </w:rPr>
        <w:t xml:space="preserve">Proposal </w:t>
      </w:r>
      <w:r w:rsidR="0041403C">
        <w:rPr>
          <w:b/>
          <w:noProof/>
        </w:rPr>
        <w:t>7</w:t>
      </w:r>
      <w:r w:rsidR="0041403C" w:rsidRPr="00DD3412">
        <w:rPr>
          <w:b/>
        </w:rPr>
        <w:t xml:space="preserve">: </w:t>
      </w:r>
      <w:r w:rsidR="0041403C">
        <w:rPr>
          <w:b/>
        </w:rPr>
        <w:t>T</w:t>
      </w:r>
      <w:r w:rsidR="0041403C" w:rsidRPr="00055ACE">
        <w:rPr>
          <w:b/>
        </w:rPr>
        <w:t>he U2N remote UE select</w:t>
      </w:r>
      <w:r w:rsidR="0041403C">
        <w:rPr>
          <w:b/>
        </w:rPr>
        <w:t xml:space="preserve">s an U2N relay UE based on </w:t>
      </w:r>
      <w:r w:rsidR="0041403C" w:rsidRPr="00DD3412">
        <w:rPr>
          <w:b/>
        </w:rPr>
        <w:t>upper layer criterion</w:t>
      </w:r>
      <w:r w:rsidR="0041403C">
        <w:rPr>
          <w:b/>
        </w:rPr>
        <w:t xml:space="preserve"> e.g. n</w:t>
      </w:r>
      <w:r w:rsidR="0041403C" w:rsidRPr="00DD3412">
        <w:rPr>
          <w:b/>
        </w:rPr>
        <w:t>umber of hops and per-hop or cumulative QoS information.</w:t>
      </w:r>
      <w:r>
        <w:rPr>
          <w:rFonts w:eastAsia="宋体"/>
          <w:szCs w:val="24"/>
          <w:highlight w:val="green"/>
          <w:u w:val="single"/>
        </w:rPr>
        <w:fldChar w:fldCharType="end"/>
      </w:r>
      <w:r>
        <w:rPr>
          <w:rFonts w:eastAsia="宋体"/>
          <w:szCs w:val="24"/>
          <w:highlight w:val="green"/>
          <w:u w:val="single"/>
        </w:rPr>
        <w:fldChar w:fldCharType="begin"/>
      </w:r>
      <w:r>
        <w:rPr>
          <w:rFonts w:eastAsia="宋体"/>
          <w:szCs w:val="24"/>
          <w:highlight w:val="green"/>
          <w:u w:val="single"/>
        </w:rPr>
        <w:instrText xml:space="preserve"> REF _Ref173953908 \h </w:instrText>
      </w:r>
      <w:r>
        <w:rPr>
          <w:rFonts w:eastAsia="宋体"/>
          <w:szCs w:val="24"/>
          <w:highlight w:val="green"/>
          <w:u w:val="single"/>
        </w:rPr>
      </w:r>
      <w:r>
        <w:rPr>
          <w:rFonts w:eastAsia="宋体"/>
          <w:szCs w:val="24"/>
          <w:highlight w:val="green"/>
          <w:u w:val="single"/>
        </w:rPr>
        <w:fldChar w:fldCharType="separate"/>
      </w:r>
    </w:p>
    <w:p w14:paraId="6EDB9020" w14:textId="19D08ACE" w:rsidR="0041403C" w:rsidRDefault="0041403C" w:rsidP="00F12B1B">
      <w:pPr>
        <w:spacing w:after="120"/>
        <w:rPr>
          <w:b/>
        </w:rPr>
      </w:pPr>
      <w:r>
        <w:rPr>
          <w:b/>
        </w:rPr>
        <w:t>Proposal</w:t>
      </w:r>
      <w:r w:rsidRPr="00592C69">
        <w:rPr>
          <w:b/>
        </w:rPr>
        <w:t xml:space="preserve"> </w:t>
      </w:r>
      <w:r>
        <w:rPr>
          <w:b/>
          <w:noProof/>
        </w:rPr>
        <w:t>8</w:t>
      </w:r>
      <w:r w:rsidRPr="00592C69">
        <w:rPr>
          <w:b/>
        </w:rPr>
        <w:t>: U2N remote UE performs relay reselection for both Intermediate Relay UE and U2N relay UE when the PC5 RSRP between Intermediate Relay UE and U2N remote UE is below a threshold.</w:t>
      </w:r>
      <w:r w:rsidR="00621D1B">
        <w:rPr>
          <w:rFonts w:eastAsia="宋体"/>
          <w:szCs w:val="24"/>
          <w:highlight w:val="green"/>
          <w:u w:val="single"/>
        </w:rPr>
        <w:fldChar w:fldCharType="end"/>
      </w:r>
      <w:r w:rsidR="00621D1B">
        <w:rPr>
          <w:rFonts w:eastAsia="宋体"/>
          <w:szCs w:val="24"/>
          <w:highlight w:val="green"/>
          <w:u w:val="single"/>
        </w:rPr>
        <w:fldChar w:fldCharType="begin"/>
      </w:r>
      <w:r w:rsidR="00621D1B">
        <w:rPr>
          <w:rFonts w:eastAsia="宋体"/>
          <w:szCs w:val="24"/>
          <w:highlight w:val="green"/>
          <w:u w:val="single"/>
        </w:rPr>
        <w:instrText xml:space="preserve"> REF _Ref173953909 \h </w:instrText>
      </w:r>
      <w:r w:rsidR="00621D1B">
        <w:rPr>
          <w:rFonts w:eastAsia="宋体"/>
          <w:szCs w:val="24"/>
          <w:highlight w:val="green"/>
          <w:u w:val="single"/>
        </w:rPr>
      </w:r>
      <w:r w:rsidR="00621D1B">
        <w:rPr>
          <w:rFonts w:eastAsia="宋体"/>
          <w:szCs w:val="24"/>
          <w:highlight w:val="green"/>
          <w:u w:val="single"/>
        </w:rPr>
        <w:fldChar w:fldCharType="separate"/>
      </w:r>
    </w:p>
    <w:p w14:paraId="26C0EAA3" w14:textId="22932E99" w:rsidR="00621D1B" w:rsidRDefault="0041403C" w:rsidP="00F12B1B">
      <w:pPr>
        <w:spacing w:after="120"/>
        <w:rPr>
          <w:rFonts w:eastAsia="宋体"/>
          <w:szCs w:val="24"/>
          <w:highlight w:val="green"/>
          <w:u w:val="single"/>
        </w:rPr>
      </w:pPr>
      <w:r>
        <w:rPr>
          <w:b/>
        </w:rPr>
        <w:t>Proposal</w:t>
      </w:r>
      <w:r w:rsidRPr="00592C69">
        <w:rPr>
          <w:b/>
        </w:rPr>
        <w:t xml:space="preserve"> </w:t>
      </w:r>
      <w:r>
        <w:rPr>
          <w:b/>
          <w:noProof/>
        </w:rPr>
        <w:t>9</w:t>
      </w:r>
      <w:r w:rsidRPr="00592C69">
        <w:rPr>
          <w:b/>
        </w:rPr>
        <w:t>: Intermediate Relay UE performs relay reselection for U2N relay UE when the PC5 RSRP between Intermediate Relay UE and U2N relay UE is below a threshold. FFS whether/how to inform U2N remote UE.</w:t>
      </w:r>
      <w:r w:rsidR="00621D1B">
        <w:rPr>
          <w:rFonts w:eastAsia="宋体"/>
          <w:szCs w:val="24"/>
          <w:highlight w:val="green"/>
          <w:u w:val="single"/>
        </w:rPr>
        <w:fldChar w:fldCharType="end"/>
      </w:r>
    </w:p>
    <w:p w14:paraId="28A2F8EB" w14:textId="77777777" w:rsidR="00621D1B" w:rsidRDefault="00621D1B" w:rsidP="00F12B1B">
      <w:pPr>
        <w:spacing w:after="120"/>
        <w:rPr>
          <w:rFonts w:eastAsia="宋体"/>
          <w:szCs w:val="24"/>
          <w:highlight w:val="green"/>
          <w:u w:val="single"/>
        </w:rPr>
      </w:pPr>
    </w:p>
    <w:p w14:paraId="62B71FD4" w14:textId="77777777" w:rsidR="0041403C" w:rsidRDefault="002B3025" w:rsidP="00F12B1B">
      <w:pPr>
        <w:spacing w:after="120"/>
        <w:rPr>
          <w:b/>
        </w:rPr>
      </w:pPr>
      <w:proofErr w:type="spellStart"/>
      <w:r>
        <w:rPr>
          <w:rFonts w:eastAsia="宋体"/>
          <w:szCs w:val="24"/>
          <w:highlight w:val="green"/>
          <w:u w:val="single"/>
        </w:rPr>
        <w:t>Uu</w:t>
      </w:r>
      <w:proofErr w:type="spellEnd"/>
      <w:r>
        <w:rPr>
          <w:rFonts w:eastAsia="宋体"/>
          <w:szCs w:val="24"/>
          <w:highlight w:val="green"/>
          <w:u w:val="single"/>
        </w:rPr>
        <w:t xml:space="preserve"> threshold condition</w:t>
      </w:r>
      <w:r w:rsidR="00C85DA1">
        <w:rPr>
          <w:rFonts w:eastAsia="宋体"/>
          <w:szCs w:val="24"/>
          <w:u w:val="single"/>
        </w:rPr>
        <w:fldChar w:fldCharType="begin"/>
      </w:r>
      <w:r w:rsidR="00C85DA1">
        <w:rPr>
          <w:rFonts w:eastAsia="宋体"/>
          <w:szCs w:val="24"/>
          <w:u w:val="single"/>
        </w:rPr>
        <w:instrText xml:space="preserve"> REF _Ref173947155 \h </w:instrText>
      </w:r>
      <w:r w:rsidR="00C85DA1">
        <w:rPr>
          <w:rFonts w:eastAsia="宋体"/>
          <w:szCs w:val="24"/>
          <w:u w:val="single"/>
        </w:rPr>
      </w:r>
      <w:r w:rsidR="00C85DA1">
        <w:rPr>
          <w:rFonts w:eastAsia="宋体"/>
          <w:szCs w:val="24"/>
          <w:u w:val="single"/>
        </w:rPr>
        <w:fldChar w:fldCharType="separate"/>
      </w:r>
    </w:p>
    <w:p w14:paraId="46751966" w14:textId="77777777" w:rsidR="0041403C" w:rsidRDefault="0041403C" w:rsidP="00F12B1B">
      <w:pPr>
        <w:spacing w:after="120"/>
        <w:rPr>
          <w:b/>
        </w:rPr>
      </w:pPr>
      <w:r>
        <w:rPr>
          <w:b/>
        </w:rPr>
        <w:lastRenderedPageBreak/>
        <w:t>Observation</w:t>
      </w:r>
      <w:r w:rsidRPr="00826D44">
        <w:rPr>
          <w:b/>
        </w:rPr>
        <w:t xml:space="preserve"> </w:t>
      </w:r>
      <w:r>
        <w:rPr>
          <w:b/>
          <w:noProof/>
        </w:rPr>
        <w:t>5</w:t>
      </w:r>
      <w:r w:rsidRPr="00826D44">
        <w:rPr>
          <w:b/>
        </w:rPr>
        <w:t>: Intermediate U2N relay UE can be both in-coverage or out-of-coverage.</w:t>
      </w:r>
      <w:r w:rsidR="00C85DA1">
        <w:rPr>
          <w:rFonts w:eastAsia="宋体"/>
          <w:szCs w:val="24"/>
          <w:u w:val="single"/>
        </w:rPr>
        <w:fldChar w:fldCharType="end"/>
      </w:r>
      <w:r w:rsidR="00621D1B">
        <w:rPr>
          <w:rFonts w:eastAsia="宋体"/>
          <w:szCs w:val="24"/>
          <w:u w:val="single"/>
        </w:rPr>
        <w:fldChar w:fldCharType="begin"/>
      </w:r>
      <w:r w:rsidR="00621D1B">
        <w:rPr>
          <w:rFonts w:eastAsia="宋体"/>
          <w:szCs w:val="24"/>
          <w:u w:val="single"/>
        </w:rPr>
        <w:instrText xml:space="preserve"> REF _Ref173953914 \h </w:instrText>
      </w:r>
      <w:r w:rsidR="00621D1B">
        <w:rPr>
          <w:rFonts w:eastAsia="宋体"/>
          <w:szCs w:val="24"/>
          <w:u w:val="single"/>
        </w:rPr>
      </w:r>
      <w:r w:rsidR="00621D1B">
        <w:rPr>
          <w:rFonts w:eastAsia="宋体"/>
          <w:szCs w:val="24"/>
          <w:u w:val="single"/>
        </w:rPr>
        <w:fldChar w:fldCharType="separate"/>
      </w:r>
    </w:p>
    <w:p w14:paraId="322DA718" w14:textId="19F0C850" w:rsidR="0041403C" w:rsidRDefault="0041403C" w:rsidP="00F12B1B">
      <w:pPr>
        <w:spacing w:after="120"/>
        <w:rPr>
          <w:b/>
        </w:rPr>
      </w:pPr>
      <w:r>
        <w:rPr>
          <w:b/>
        </w:rPr>
        <w:t>Proposal</w:t>
      </w:r>
      <w:r w:rsidRPr="00A347C4">
        <w:rPr>
          <w:b/>
        </w:rPr>
        <w:t xml:space="preserve"> </w:t>
      </w:r>
      <w:r>
        <w:rPr>
          <w:b/>
          <w:noProof/>
        </w:rPr>
        <w:t>10</w:t>
      </w:r>
      <w:r w:rsidRPr="00A347C4">
        <w:rPr>
          <w:b/>
        </w:rPr>
        <w:t xml:space="preserve">: For U2N relay UE, the </w:t>
      </w:r>
      <w:proofErr w:type="spellStart"/>
      <w:r>
        <w:rPr>
          <w:b/>
        </w:rPr>
        <w:t>Uu</w:t>
      </w:r>
      <w:proofErr w:type="spellEnd"/>
      <w:r>
        <w:rPr>
          <w:b/>
        </w:rPr>
        <w:t xml:space="preserve"> </w:t>
      </w:r>
      <w:r w:rsidRPr="00A347C4">
        <w:rPr>
          <w:b/>
        </w:rPr>
        <w:t>threshold condition of Rel-17 U2N relay UE is reused.</w:t>
      </w:r>
      <w:r w:rsidR="00621D1B">
        <w:rPr>
          <w:rFonts w:eastAsia="宋体"/>
          <w:szCs w:val="24"/>
          <w:u w:val="single"/>
        </w:rPr>
        <w:fldChar w:fldCharType="end"/>
      </w:r>
      <w:r w:rsidR="00621D1B">
        <w:rPr>
          <w:rFonts w:eastAsia="宋体"/>
          <w:szCs w:val="24"/>
          <w:u w:val="single"/>
        </w:rPr>
        <w:fldChar w:fldCharType="begin"/>
      </w:r>
      <w:r w:rsidR="00621D1B">
        <w:rPr>
          <w:rFonts w:eastAsia="宋体"/>
          <w:szCs w:val="24"/>
          <w:u w:val="single"/>
        </w:rPr>
        <w:instrText xml:space="preserve"> REF _Ref173953915 \h </w:instrText>
      </w:r>
      <w:r w:rsidR="00621D1B">
        <w:rPr>
          <w:rFonts w:eastAsia="宋体"/>
          <w:szCs w:val="24"/>
          <w:u w:val="single"/>
        </w:rPr>
      </w:r>
      <w:r w:rsidR="00621D1B">
        <w:rPr>
          <w:rFonts w:eastAsia="宋体"/>
          <w:szCs w:val="24"/>
          <w:u w:val="single"/>
        </w:rPr>
        <w:fldChar w:fldCharType="separate"/>
      </w:r>
    </w:p>
    <w:p w14:paraId="38ABC037" w14:textId="4541559E" w:rsidR="0041403C" w:rsidRDefault="0041403C" w:rsidP="00F12B1B">
      <w:pPr>
        <w:spacing w:after="120"/>
        <w:rPr>
          <w:b/>
        </w:rPr>
      </w:pPr>
      <w:r>
        <w:rPr>
          <w:b/>
        </w:rPr>
        <w:t>Proposal</w:t>
      </w:r>
      <w:r w:rsidRPr="00A347C4">
        <w:rPr>
          <w:b/>
        </w:rPr>
        <w:t xml:space="preserve"> </w:t>
      </w:r>
      <w:r>
        <w:rPr>
          <w:b/>
          <w:noProof/>
        </w:rPr>
        <w:t>11</w:t>
      </w:r>
      <w:r w:rsidRPr="00A347C4">
        <w:rPr>
          <w:b/>
        </w:rPr>
        <w:t xml:space="preserve">: For U2N remote UE, the </w:t>
      </w:r>
      <w:proofErr w:type="spellStart"/>
      <w:r>
        <w:rPr>
          <w:b/>
        </w:rPr>
        <w:t>Uu</w:t>
      </w:r>
      <w:proofErr w:type="spellEnd"/>
      <w:r>
        <w:rPr>
          <w:b/>
        </w:rPr>
        <w:t xml:space="preserve"> </w:t>
      </w:r>
      <w:r w:rsidRPr="00A347C4">
        <w:rPr>
          <w:b/>
        </w:rPr>
        <w:t>threshold condition of Rel-17 U2N remote UE is reused.</w:t>
      </w:r>
      <w:r w:rsidR="00621D1B">
        <w:rPr>
          <w:rFonts w:eastAsia="宋体"/>
          <w:szCs w:val="24"/>
          <w:u w:val="single"/>
        </w:rPr>
        <w:fldChar w:fldCharType="end"/>
      </w:r>
      <w:r w:rsidR="00621D1B">
        <w:rPr>
          <w:rFonts w:eastAsia="宋体"/>
          <w:szCs w:val="24"/>
          <w:u w:val="single"/>
        </w:rPr>
        <w:fldChar w:fldCharType="begin"/>
      </w:r>
      <w:r w:rsidR="00621D1B">
        <w:rPr>
          <w:rFonts w:eastAsia="宋体"/>
          <w:szCs w:val="24"/>
          <w:u w:val="single"/>
        </w:rPr>
        <w:instrText xml:space="preserve"> REF _Ref173953916 \h </w:instrText>
      </w:r>
      <w:r w:rsidR="00621D1B">
        <w:rPr>
          <w:rFonts w:eastAsia="宋体"/>
          <w:szCs w:val="24"/>
          <w:u w:val="single"/>
        </w:rPr>
      </w:r>
      <w:r w:rsidR="00621D1B">
        <w:rPr>
          <w:rFonts w:eastAsia="宋体"/>
          <w:szCs w:val="24"/>
          <w:u w:val="single"/>
        </w:rPr>
        <w:fldChar w:fldCharType="separate"/>
      </w:r>
    </w:p>
    <w:p w14:paraId="01DF0504" w14:textId="767E5CD8" w:rsidR="0041403C" w:rsidRPr="0041403C" w:rsidRDefault="0041403C" w:rsidP="00F12B1B">
      <w:pPr>
        <w:spacing w:after="120"/>
        <w:rPr>
          <w:rFonts w:eastAsia="宋体"/>
          <w:szCs w:val="24"/>
          <w:u w:val="single"/>
        </w:rPr>
      </w:pPr>
      <w:r>
        <w:rPr>
          <w:b/>
        </w:rPr>
        <w:t>Proposal</w:t>
      </w:r>
      <w:r w:rsidRPr="00B5521C">
        <w:rPr>
          <w:b/>
        </w:rPr>
        <w:t xml:space="preserve"> </w:t>
      </w:r>
      <w:r>
        <w:rPr>
          <w:b/>
          <w:noProof/>
        </w:rPr>
        <w:t>12</w:t>
      </w:r>
      <w:r w:rsidRPr="00B5521C">
        <w:rPr>
          <w:b/>
        </w:rPr>
        <w:t xml:space="preserve">: For Intermediate U2N relay UE, lower limit condition of </w:t>
      </w:r>
      <w:proofErr w:type="spellStart"/>
      <w:r w:rsidRPr="00B5521C">
        <w:rPr>
          <w:b/>
        </w:rPr>
        <w:t>Uu</w:t>
      </w:r>
      <w:proofErr w:type="spellEnd"/>
      <w:r w:rsidRPr="00B5521C">
        <w:rPr>
          <w:b/>
        </w:rPr>
        <w:t xml:space="preserve"> RSRP is not needed (i.e. the </w:t>
      </w:r>
      <w:proofErr w:type="spellStart"/>
      <w:r w:rsidRPr="00B5521C">
        <w:rPr>
          <w:b/>
        </w:rPr>
        <w:t>Uu</w:t>
      </w:r>
      <w:proofErr w:type="spellEnd"/>
      <w:r w:rsidRPr="00B5521C">
        <w:rPr>
          <w:b/>
        </w:rPr>
        <w:t xml:space="preserve"> RSRP needn’t be above a threshold).</w:t>
      </w:r>
      <w:r w:rsidR="00621D1B">
        <w:rPr>
          <w:rFonts w:eastAsia="宋体"/>
          <w:szCs w:val="24"/>
          <w:u w:val="single"/>
        </w:rPr>
        <w:fldChar w:fldCharType="end"/>
      </w:r>
      <w:r w:rsidR="006021CA">
        <w:rPr>
          <w:rFonts w:eastAsia="宋体"/>
          <w:szCs w:val="24"/>
          <w:u w:val="single"/>
        </w:rPr>
        <w:fldChar w:fldCharType="begin"/>
      </w:r>
      <w:r w:rsidR="006021CA">
        <w:rPr>
          <w:rFonts w:eastAsia="宋体"/>
          <w:szCs w:val="24"/>
          <w:u w:val="single"/>
        </w:rPr>
        <w:instrText xml:space="preserve"> REF _Ref173963583 \h </w:instrText>
      </w:r>
      <w:r w:rsidR="006021CA">
        <w:rPr>
          <w:rFonts w:eastAsia="宋体"/>
          <w:szCs w:val="24"/>
          <w:u w:val="single"/>
        </w:rPr>
      </w:r>
      <w:r w:rsidR="006021CA">
        <w:rPr>
          <w:rFonts w:eastAsia="宋体"/>
          <w:szCs w:val="24"/>
          <w:u w:val="single"/>
        </w:rPr>
        <w:fldChar w:fldCharType="separate"/>
      </w:r>
    </w:p>
    <w:p w14:paraId="77125F82" w14:textId="39120DB7" w:rsidR="006021CA" w:rsidRDefault="0041403C" w:rsidP="00F12B1B">
      <w:pPr>
        <w:spacing w:after="120"/>
        <w:rPr>
          <w:rFonts w:eastAsia="宋体"/>
          <w:szCs w:val="24"/>
          <w:u w:val="single"/>
        </w:rPr>
      </w:pPr>
      <w:r>
        <w:rPr>
          <w:b/>
        </w:rPr>
        <w:t>Proposal</w:t>
      </w:r>
      <w:r w:rsidRPr="00B5521C">
        <w:rPr>
          <w:b/>
        </w:rPr>
        <w:t xml:space="preserve"> </w:t>
      </w:r>
      <w:r>
        <w:rPr>
          <w:b/>
          <w:noProof/>
        </w:rPr>
        <w:t>13</w:t>
      </w:r>
      <w:r w:rsidRPr="00B5521C">
        <w:rPr>
          <w:b/>
        </w:rPr>
        <w:t xml:space="preserve">: For Intermediate U2N relay UE, RAN2 to further discuss whether upper limit condition of </w:t>
      </w:r>
      <w:proofErr w:type="spellStart"/>
      <w:r w:rsidRPr="00B5521C">
        <w:rPr>
          <w:b/>
        </w:rPr>
        <w:t>Uu</w:t>
      </w:r>
      <w:proofErr w:type="spellEnd"/>
      <w:r w:rsidRPr="00B5521C">
        <w:rPr>
          <w:b/>
        </w:rPr>
        <w:t xml:space="preserve"> RSRP (i.e. the </w:t>
      </w:r>
      <w:proofErr w:type="spellStart"/>
      <w:r w:rsidRPr="00B5521C">
        <w:rPr>
          <w:b/>
        </w:rPr>
        <w:t>Uu</w:t>
      </w:r>
      <w:proofErr w:type="spellEnd"/>
      <w:r w:rsidRPr="00B5521C">
        <w:rPr>
          <w:b/>
        </w:rPr>
        <w:t xml:space="preserve"> RSRP must be below a threshold) is needed or not.</w:t>
      </w:r>
      <w:r w:rsidR="006021CA">
        <w:rPr>
          <w:rFonts w:eastAsia="宋体"/>
          <w:szCs w:val="24"/>
          <w:u w:val="single"/>
        </w:rPr>
        <w:fldChar w:fldCharType="end"/>
      </w:r>
    </w:p>
    <w:p w14:paraId="2864E7BC" w14:textId="77777777" w:rsidR="00B858D0" w:rsidRDefault="00130526" w:rsidP="00B858D0">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bookmarkStart w:id="31" w:name="_Ref173849130"/>
      <w:bookmarkEnd w:id="4"/>
      <w:bookmarkEnd w:id="5"/>
      <w:r w:rsidRPr="00B858D0">
        <w:rPr>
          <w:rFonts w:ascii="Arial" w:eastAsia="宋体" w:hAnsi="Arial" w:cs="Arial"/>
          <w:sz w:val="36"/>
          <w:lang w:eastAsia="en-GB"/>
        </w:rPr>
        <w:t>References</w:t>
      </w:r>
      <w:bookmarkEnd w:id="31"/>
    </w:p>
    <w:p w14:paraId="5A52C0D5" w14:textId="3497DAC7" w:rsidR="009352E2" w:rsidRDefault="004C3FED" w:rsidP="009352E2">
      <w:pPr>
        <w:pStyle w:val="ListParagraph"/>
        <w:numPr>
          <w:ilvl w:val="0"/>
          <w:numId w:val="12"/>
        </w:numPr>
        <w:spacing w:after="120"/>
        <w:rPr>
          <w:rFonts w:ascii="Times New Roman" w:hAnsi="Times New Roman"/>
        </w:rPr>
      </w:pPr>
      <w:bookmarkStart w:id="32" w:name="_Ref173946948"/>
      <w:bookmarkEnd w:id="2"/>
      <w:r w:rsidRPr="004C3FED">
        <w:rPr>
          <w:rFonts w:ascii="Times New Roman" w:hAnsi="Times New Roman"/>
        </w:rPr>
        <w:t xml:space="preserve">RP-241609, New WID on NR </w:t>
      </w:r>
      <w:proofErr w:type="spellStart"/>
      <w:r w:rsidRPr="004C3FED">
        <w:rPr>
          <w:rFonts w:ascii="Times New Roman" w:hAnsi="Times New Roman"/>
        </w:rPr>
        <w:t>side</w:t>
      </w:r>
      <w:bookmarkStart w:id="33" w:name="_GoBack"/>
      <w:bookmarkEnd w:id="33"/>
      <w:r w:rsidRPr="004C3FED">
        <w:rPr>
          <w:rFonts w:ascii="Times New Roman" w:hAnsi="Times New Roman"/>
        </w:rPr>
        <w:t>link</w:t>
      </w:r>
      <w:proofErr w:type="spellEnd"/>
      <w:r w:rsidRPr="004C3FED">
        <w:rPr>
          <w:rFonts w:ascii="Times New Roman" w:hAnsi="Times New Roman"/>
        </w:rPr>
        <w:t xml:space="preserve"> multi-hop relay</w:t>
      </w:r>
      <w:r>
        <w:rPr>
          <w:rFonts w:ascii="Times New Roman" w:hAnsi="Times New Roman"/>
        </w:rPr>
        <w:t>;</w:t>
      </w:r>
      <w:bookmarkEnd w:id="32"/>
    </w:p>
    <w:p w14:paraId="5C22ADAA" w14:textId="24084029" w:rsidR="00E9526C" w:rsidRDefault="005D4490" w:rsidP="0026776C">
      <w:pPr>
        <w:pStyle w:val="ListParagraph"/>
        <w:numPr>
          <w:ilvl w:val="0"/>
          <w:numId w:val="12"/>
        </w:numPr>
        <w:spacing w:after="120"/>
        <w:rPr>
          <w:rFonts w:ascii="Times New Roman" w:hAnsi="Times New Roman"/>
        </w:rPr>
      </w:pPr>
      <w:bookmarkStart w:id="34" w:name="_Ref173868744"/>
      <w:r w:rsidRPr="005D4490">
        <w:rPr>
          <w:rFonts w:ascii="Times New Roman" w:hAnsi="Times New Roman"/>
        </w:rPr>
        <w:t>TR 23.700-03, Study on system enhancement for Proximity based Services (</w:t>
      </w:r>
      <w:proofErr w:type="spellStart"/>
      <w:r w:rsidRPr="005D4490">
        <w:rPr>
          <w:rFonts w:ascii="Times New Roman" w:hAnsi="Times New Roman"/>
        </w:rPr>
        <w:t>ProSe</w:t>
      </w:r>
      <w:proofErr w:type="spellEnd"/>
      <w:r w:rsidRPr="005D4490">
        <w:rPr>
          <w:rFonts w:ascii="Times New Roman" w:hAnsi="Times New Roman"/>
        </w:rPr>
        <w:t>) in the 5G System (5GS); Phase 3 (Release 19)</w:t>
      </w:r>
      <w:r>
        <w:rPr>
          <w:rFonts w:ascii="Times New Roman" w:hAnsi="Times New Roman"/>
        </w:rPr>
        <w:t>;</w:t>
      </w:r>
      <w:bookmarkEnd w:id="34"/>
    </w:p>
    <w:sectPr w:rsidR="00E9526C" w:rsidSect="003D7677">
      <w:pgSz w:w="11906" w:h="16838"/>
      <w:pgMar w:top="1418" w:right="1418" w:bottom="1418" w:left="1418"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0E825" w14:textId="77777777" w:rsidR="00B320B8" w:rsidRDefault="00B320B8" w:rsidP="00130526">
      <w:pPr>
        <w:spacing w:after="0" w:line="240" w:lineRule="auto"/>
      </w:pPr>
      <w:r>
        <w:separator/>
      </w:r>
    </w:p>
  </w:endnote>
  <w:endnote w:type="continuationSeparator" w:id="0">
    <w:p w14:paraId="690F09EC" w14:textId="77777777" w:rsidR="00B320B8" w:rsidRDefault="00B320B8" w:rsidP="00130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5C563" w14:textId="77777777" w:rsidR="00B320B8" w:rsidRDefault="00B320B8" w:rsidP="00130526">
      <w:pPr>
        <w:spacing w:after="0" w:line="240" w:lineRule="auto"/>
      </w:pPr>
      <w:r>
        <w:separator/>
      </w:r>
    </w:p>
  </w:footnote>
  <w:footnote w:type="continuationSeparator" w:id="0">
    <w:p w14:paraId="2131CC4C" w14:textId="77777777" w:rsidR="00B320B8" w:rsidRDefault="00B320B8" w:rsidP="001305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06EE1"/>
    <w:multiLevelType w:val="hybridMultilevel"/>
    <w:tmpl w:val="A58EEC48"/>
    <w:lvl w:ilvl="0" w:tplc="6704626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A9349A"/>
    <w:multiLevelType w:val="multilevel"/>
    <w:tmpl w:val="B334652C"/>
    <w:lvl w:ilvl="0">
      <w:start w:val="1"/>
      <w:numFmt w:val="decimal"/>
      <w:lvlText w:val="%1."/>
      <w:lvlJc w:val="left"/>
      <w:pPr>
        <w:ind w:left="360" w:hanging="360"/>
      </w:pPr>
      <w:rPr>
        <w:rFonts w:hint="eastAsia"/>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suff w:val="space"/>
      <w:lvlText w:val="%4."/>
      <w:lvlJc w:val="left"/>
      <w:pPr>
        <w:ind w:left="0" w:firstLine="0"/>
      </w:pPr>
      <w:rPr>
        <w:rFonts w:hint="eastAsia"/>
      </w:rPr>
    </w:lvl>
    <w:lvl w:ilvl="4">
      <w:start w:val="1"/>
      <w:numFmt w:val="upperLetter"/>
      <w:suff w:val="space"/>
      <w:lvlText w:val="%5."/>
      <w:lvlJc w:val="left"/>
      <w:pPr>
        <w:ind w:left="0" w:firstLine="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6"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6A5F1B"/>
    <w:multiLevelType w:val="multilevel"/>
    <w:tmpl w:val="86FE4DF4"/>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Arial" w:hAnsi="Arial"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10"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D6C0433"/>
    <w:multiLevelType w:val="multilevel"/>
    <w:tmpl w:val="64DE2ECC"/>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rPr>
        <w:sz w:val="24"/>
        <w:szCs w:val="24"/>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D97846"/>
    <w:multiLevelType w:val="hybridMultilevel"/>
    <w:tmpl w:val="2CC4D2F0"/>
    <w:lvl w:ilvl="0" w:tplc="B74A281C">
      <w:numFmt w:val="bullet"/>
      <w:suff w:val="space"/>
      <w:lvlText w:val="-"/>
      <w:lvlJc w:val="left"/>
      <w:pPr>
        <w:ind w:left="0" w:firstLine="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14"/>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8"/>
  </w:num>
  <w:num w:numId="7">
    <w:abstractNumId w:val="3"/>
  </w:num>
  <w:num w:numId="8">
    <w:abstractNumId w:val="15"/>
  </w:num>
  <w:num w:numId="9">
    <w:abstractNumId w:val="10"/>
  </w:num>
  <w:num w:numId="10">
    <w:abstractNumId w:val="7"/>
  </w:num>
  <w:num w:numId="11">
    <w:abstractNumId w:val="0"/>
  </w:num>
  <w:num w:numId="12">
    <w:abstractNumId w:val="6"/>
  </w:num>
  <w:num w:numId="13">
    <w:abstractNumId w:val="12"/>
  </w:num>
  <w:num w:numId="14">
    <w:abstractNumId w:val="11"/>
  </w:num>
  <w:num w:numId="15">
    <w:abstractNumId w:val="9"/>
  </w:num>
  <w:num w:numId="16">
    <w:abstractNumId w:val="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86A"/>
    <w:rsid w:val="00031170"/>
    <w:rsid w:val="00055ACE"/>
    <w:rsid w:val="000672A1"/>
    <w:rsid w:val="00097175"/>
    <w:rsid w:val="000C43C2"/>
    <w:rsid w:val="000C7A74"/>
    <w:rsid w:val="000D3D5C"/>
    <w:rsid w:val="00101DCD"/>
    <w:rsid w:val="00130526"/>
    <w:rsid w:val="001462DE"/>
    <w:rsid w:val="00163C8E"/>
    <w:rsid w:val="0017657E"/>
    <w:rsid w:val="00182009"/>
    <w:rsid w:val="001A5218"/>
    <w:rsid w:val="001A5742"/>
    <w:rsid w:val="001A5C92"/>
    <w:rsid w:val="001B7D4C"/>
    <w:rsid w:val="001F3495"/>
    <w:rsid w:val="00205100"/>
    <w:rsid w:val="00215FBC"/>
    <w:rsid w:val="0024275C"/>
    <w:rsid w:val="00251BDF"/>
    <w:rsid w:val="00253000"/>
    <w:rsid w:val="0026776C"/>
    <w:rsid w:val="002B3025"/>
    <w:rsid w:val="002B563B"/>
    <w:rsid w:val="002E62E5"/>
    <w:rsid w:val="002E67A3"/>
    <w:rsid w:val="00340720"/>
    <w:rsid w:val="003522DA"/>
    <w:rsid w:val="0038549B"/>
    <w:rsid w:val="003A4403"/>
    <w:rsid w:val="003D086D"/>
    <w:rsid w:val="003D7677"/>
    <w:rsid w:val="003E0668"/>
    <w:rsid w:val="0041403C"/>
    <w:rsid w:val="004551A7"/>
    <w:rsid w:val="00455C5D"/>
    <w:rsid w:val="0046283D"/>
    <w:rsid w:val="004A7E4D"/>
    <w:rsid w:val="004B664D"/>
    <w:rsid w:val="004C3FED"/>
    <w:rsid w:val="004C4E76"/>
    <w:rsid w:val="0050586A"/>
    <w:rsid w:val="00512CA3"/>
    <w:rsid w:val="0052606E"/>
    <w:rsid w:val="005311B9"/>
    <w:rsid w:val="00592C69"/>
    <w:rsid w:val="005D4490"/>
    <w:rsid w:val="005F0971"/>
    <w:rsid w:val="006021CA"/>
    <w:rsid w:val="00621D1B"/>
    <w:rsid w:val="006321B9"/>
    <w:rsid w:val="00643C7D"/>
    <w:rsid w:val="006A74D1"/>
    <w:rsid w:val="00700C0C"/>
    <w:rsid w:val="00731A42"/>
    <w:rsid w:val="00782D82"/>
    <w:rsid w:val="007B22FB"/>
    <w:rsid w:val="007F11F5"/>
    <w:rsid w:val="00826D44"/>
    <w:rsid w:val="00877DC4"/>
    <w:rsid w:val="00894195"/>
    <w:rsid w:val="008A39E1"/>
    <w:rsid w:val="008C0547"/>
    <w:rsid w:val="008F092B"/>
    <w:rsid w:val="008F5B57"/>
    <w:rsid w:val="0092244F"/>
    <w:rsid w:val="009352E2"/>
    <w:rsid w:val="009421EE"/>
    <w:rsid w:val="00957EC0"/>
    <w:rsid w:val="00957EF8"/>
    <w:rsid w:val="0096020D"/>
    <w:rsid w:val="009863EF"/>
    <w:rsid w:val="00986689"/>
    <w:rsid w:val="0098685E"/>
    <w:rsid w:val="009960FD"/>
    <w:rsid w:val="009A5C75"/>
    <w:rsid w:val="009B136D"/>
    <w:rsid w:val="009B6228"/>
    <w:rsid w:val="00A2278B"/>
    <w:rsid w:val="00A24ADA"/>
    <w:rsid w:val="00A25FF0"/>
    <w:rsid w:val="00A347C4"/>
    <w:rsid w:val="00A37585"/>
    <w:rsid w:val="00A52433"/>
    <w:rsid w:val="00A619DF"/>
    <w:rsid w:val="00A859A4"/>
    <w:rsid w:val="00AC25A0"/>
    <w:rsid w:val="00AC2CA9"/>
    <w:rsid w:val="00AC3059"/>
    <w:rsid w:val="00AD61B7"/>
    <w:rsid w:val="00B178FD"/>
    <w:rsid w:val="00B3179F"/>
    <w:rsid w:val="00B320B8"/>
    <w:rsid w:val="00B5521C"/>
    <w:rsid w:val="00B858D0"/>
    <w:rsid w:val="00B921D8"/>
    <w:rsid w:val="00BD4459"/>
    <w:rsid w:val="00BF3377"/>
    <w:rsid w:val="00BF586A"/>
    <w:rsid w:val="00BF588A"/>
    <w:rsid w:val="00C06B86"/>
    <w:rsid w:val="00C327CD"/>
    <w:rsid w:val="00C464C7"/>
    <w:rsid w:val="00C75F2B"/>
    <w:rsid w:val="00C83526"/>
    <w:rsid w:val="00C85DA1"/>
    <w:rsid w:val="00C94E47"/>
    <w:rsid w:val="00CA021F"/>
    <w:rsid w:val="00D45A1A"/>
    <w:rsid w:val="00D613D7"/>
    <w:rsid w:val="00D652AF"/>
    <w:rsid w:val="00D81D33"/>
    <w:rsid w:val="00DC2BE9"/>
    <w:rsid w:val="00DC4218"/>
    <w:rsid w:val="00DD3412"/>
    <w:rsid w:val="00DE5910"/>
    <w:rsid w:val="00DF529A"/>
    <w:rsid w:val="00E031E1"/>
    <w:rsid w:val="00E31996"/>
    <w:rsid w:val="00E433A0"/>
    <w:rsid w:val="00E43716"/>
    <w:rsid w:val="00E67AE7"/>
    <w:rsid w:val="00E902CD"/>
    <w:rsid w:val="00E9526C"/>
    <w:rsid w:val="00E96C57"/>
    <w:rsid w:val="00EC1A14"/>
    <w:rsid w:val="00EC376C"/>
    <w:rsid w:val="00ED272E"/>
    <w:rsid w:val="00EF39B5"/>
    <w:rsid w:val="00F019C8"/>
    <w:rsid w:val="00F12B1B"/>
    <w:rsid w:val="00F5496E"/>
    <w:rsid w:val="00F653C5"/>
    <w:rsid w:val="00FE14B3"/>
    <w:rsid w:val="00FE7F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CC118"/>
  <w15:chartTrackingRefBased/>
  <w15:docId w15:val="{C5824EC2-FBFF-419D-A7B2-A6C4A1324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664D"/>
    <w:pPr>
      <w:widowControl w:val="0"/>
      <w:jc w:val="both"/>
    </w:pPr>
    <w:rPr>
      <w:rFonts w:ascii="Times New Roman" w:hAnsi="Times New Roman"/>
      <w:sz w:val="20"/>
    </w:rPr>
  </w:style>
  <w:style w:type="paragraph" w:styleId="Heading2">
    <w:name w:val="heading 2"/>
    <w:basedOn w:val="Normal"/>
    <w:next w:val="Normal"/>
    <w:link w:val="Heading2Char"/>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0526"/>
    <w:pPr>
      <w:tabs>
        <w:tab w:val="center" w:pos="4153"/>
        <w:tab w:val="right" w:pos="8306"/>
      </w:tabs>
      <w:spacing w:after="0" w:line="240" w:lineRule="auto"/>
    </w:pPr>
  </w:style>
  <w:style w:type="character" w:customStyle="1" w:styleId="HeaderChar">
    <w:name w:val="Header Char"/>
    <w:basedOn w:val="DefaultParagraphFont"/>
    <w:link w:val="Header"/>
    <w:uiPriority w:val="99"/>
    <w:rsid w:val="00130526"/>
  </w:style>
  <w:style w:type="paragraph" w:styleId="Footer">
    <w:name w:val="footer"/>
    <w:basedOn w:val="Normal"/>
    <w:link w:val="FooterChar"/>
    <w:uiPriority w:val="99"/>
    <w:unhideWhenUsed/>
    <w:rsid w:val="00130526"/>
    <w:pPr>
      <w:tabs>
        <w:tab w:val="center" w:pos="4153"/>
        <w:tab w:val="right" w:pos="8306"/>
      </w:tabs>
      <w:spacing w:after="0" w:line="240" w:lineRule="auto"/>
    </w:pPr>
  </w:style>
  <w:style w:type="character" w:customStyle="1" w:styleId="FooterChar">
    <w:name w:val="Footer Char"/>
    <w:basedOn w:val="DefaultParagraphFont"/>
    <w:link w:val="Footer"/>
    <w:uiPriority w:val="99"/>
    <w:rsid w:val="00130526"/>
  </w:style>
  <w:style w:type="character" w:customStyle="1" w:styleId="Heading2Char">
    <w:name w:val="Heading 2 Char"/>
    <w:basedOn w:val="DefaultParagraphFont"/>
    <w:link w:val="Heading2"/>
    <w:rsid w:val="00130526"/>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uiPriority w:val="9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rsid w:val="00130526"/>
    <w:rPr>
      <w:rFonts w:ascii="Times" w:eastAsia="Batang" w:hAnsi="Times" w:cs="Times New Roman"/>
      <w:sz w:val="20"/>
      <w:szCs w:val="20"/>
    </w:rPr>
  </w:style>
  <w:style w:type="paragraph" w:customStyle="1" w:styleId="Agreement">
    <w:name w:val="Agreement"/>
    <w:basedOn w:val="Normal"/>
    <w:next w:val="Normal"/>
    <w:uiPriority w:val="99"/>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Normal"/>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List"/>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
    <w:name w:val="网格型2"/>
    <w:basedOn w:val="TableNormal"/>
    <w:next w:val="TableGrid"/>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List">
    <w:name w:val="List"/>
    <w:basedOn w:val="Normal"/>
    <w:uiPriority w:val="99"/>
    <w:semiHidden/>
    <w:unhideWhenUsed/>
    <w:rsid w:val="00130526"/>
    <w:pPr>
      <w:ind w:left="283" w:hanging="283"/>
      <w:contextualSpacing/>
    </w:pPr>
  </w:style>
  <w:style w:type="paragraph" w:customStyle="1" w:styleId="Comments">
    <w:name w:val="Comments"/>
    <w:basedOn w:val="Normal"/>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Heading3Char">
    <w:name w:val="Heading 3 Char"/>
    <w:basedOn w:val="DefaultParagraphFont"/>
    <w:link w:val="Heading3"/>
    <w:uiPriority w:val="9"/>
    <w:rsid w:val="00FE14B3"/>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link w:val="CaptionChar"/>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CaptionChar">
    <w:name w:val="Caption Char"/>
    <w:link w:val="Caption"/>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styleId="CommentReference">
    <w:name w:val="annotation reference"/>
    <w:basedOn w:val="DefaultParagraphFont"/>
    <w:uiPriority w:val="99"/>
    <w:semiHidden/>
    <w:unhideWhenUsed/>
    <w:rsid w:val="002E62E5"/>
    <w:rPr>
      <w:sz w:val="16"/>
      <w:szCs w:val="16"/>
    </w:rPr>
  </w:style>
  <w:style w:type="paragraph" w:styleId="CommentText">
    <w:name w:val="annotation text"/>
    <w:basedOn w:val="Normal"/>
    <w:link w:val="CommentTextChar"/>
    <w:uiPriority w:val="99"/>
    <w:semiHidden/>
    <w:unhideWhenUsed/>
    <w:rsid w:val="002E62E5"/>
    <w:pPr>
      <w:spacing w:line="240" w:lineRule="auto"/>
    </w:pPr>
    <w:rPr>
      <w:szCs w:val="20"/>
    </w:rPr>
  </w:style>
  <w:style w:type="character" w:customStyle="1" w:styleId="CommentTextChar">
    <w:name w:val="Comment Text Char"/>
    <w:basedOn w:val="DefaultParagraphFont"/>
    <w:link w:val="CommentText"/>
    <w:uiPriority w:val="99"/>
    <w:semiHidden/>
    <w:rsid w:val="002E62E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E62E5"/>
    <w:rPr>
      <w:b/>
      <w:bCs/>
    </w:rPr>
  </w:style>
  <w:style w:type="character" w:customStyle="1" w:styleId="CommentSubjectChar">
    <w:name w:val="Comment Subject Char"/>
    <w:basedOn w:val="CommentTextChar"/>
    <w:link w:val="CommentSubject"/>
    <w:uiPriority w:val="99"/>
    <w:semiHidden/>
    <w:rsid w:val="002E62E5"/>
    <w:rPr>
      <w:rFonts w:ascii="Times New Roman" w:hAnsi="Times New Roman"/>
      <w:b/>
      <w:bCs/>
      <w:sz w:val="20"/>
      <w:szCs w:val="20"/>
    </w:rPr>
  </w:style>
  <w:style w:type="paragraph" w:styleId="BalloonText">
    <w:name w:val="Balloon Text"/>
    <w:basedOn w:val="Normal"/>
    <w:link w:val="BalloonTextChar"/>
    <w:uiPriority w:val="99"/>
    <w:semiHidden/>
    <w:unhideWhenUsed/>
    <w:rsid w:val="002E62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62E5"/>
    <w:rPr>
      <w:rFonts w:ascii="Segoe UI" w:hAnsi="Segoe UI" w:cs="Segoe UI"/>
      <w:sz w:val="18"/>
      <w:szCs w:val="18"/>
    </w:rPr>
  </w:style>
  <w:style w:type="paragraph" w:customStyle="1" w:styleId="Doc-text2">
    <w:name w:val="Doc-text2"/>
    <w:basedOn w:val="Normal"/>
    <w:link w:val="Doc-text2Char"/>
    <w:qFormat/>
    <w:rsid w:val="004C4E76"/>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4C4E76"/>
    <w:rPr>
      <w:rFonts w:ascii="Arial" w:eastAsia="MS Mincho" w:hAnsi="Arial" w:cs="Times New Roman"/>
      <w:sz w:val="20"/>
      <w:szCs w:val="24"/>
      <w:lang w:val="en-GB" w:eastAsia="en-GB"/>
    </w:rPr>
  </w:style>
  <w:style w:type="paragraph" w:customStyle="1" w:styleId="ListParagraph1">
    <w:name w:val="List Paragraph1"/>
    <w:basedOn w:val="Normal"/>
    <w:rsid w:val="00455C5D"/>
    <w:pPr>
      <w:widowControl/>
      <w:spacing w:before="100" w:beforeAutospacing="1" w:after="100" w:afterAutospacing="1" w:line="240" w:lineRule="auto"/>
      <w:ind w:leftChars="400" w:left="840"/>
      <w:jc w:val="left"/>
    </w:pPr>
    <w:rPr>
      <w:rFonts w:ascii="Times" w:eastAsia="Batang" w:hAnsi="Times" w:cs="Times New Roman"/>
      <w:sz w:val="24"/>
      <w:szCs w:val="24"/>
    </w:rPr>
  </w:style>
  <w:style w:type="paragraph" w:customStyle="1" w:styleId="NO">
    <w:name w:val="NO"/>
    <w:basedOn w:val="Normal"/>
    <w:link w:val="NOZchn"/>
    <w:rsid w:val="005D4490"/>
    <w:pPr>
      <w:keepLines/>
      <w:widowControl/>
      <w:overflowPunct w:val="0"/>
      <w:autoSpaceDE w:val="0"/>
      <w:autoSpaceDN w:val="0"/>
      <w:adjustRightInd w:val="0"/>
      <w:spacing w:after="180" w:line="240" w:lineRule="auto"/>
      <w:ind w:left="1135" w:hanging="851"/>
      <w:jc w:val="left"/>
      <w:textAlignment w:val="baseline"/>
    </w:pPr>
    <w:rPr>
      <w:rFonts w:eastAsia="Times New Roman" w:cs="Times New Roman"/>
      <w:szCs w:val="20"/>
      <w:lang w:val="en-GB" w:eastAsia="en-GB"/>
    </w:rPr>
  </w:style>
  <w:style w:type="paragraph" w:customStyle="1" w:styleId="B2">
    <w:name w:val="B2"/>
    <w:basedOn w:val="List2"/>
    <w:link w:val="B2Char"/>
    <w:rsid w:val="005D4490"/>
    <w:pPr>
      <w:widowControl/>
      <w:overflowPunct w:val="0"/>
      <w:autoSpaceDE w:val="0"/>
      <w:autoSpaceDN w:val="0"/>
      <w:adjustRightInd w:val="0"/>
      <w:spacing w:after="180" w:line="240" w:lineRule="auto"/>
      <w:ind w:left="851" w:hanging="284"/>
      <w:contextualSpacing w:val="0"/>
      <w:jc w:val="left"/>
      <w:textAlignment w:val="baseline"/>
    </w:pPr>
    <w:rPr>
      <w:rFonts w:eastAsia="Times New Roman" w:cs="Times New Roman"/>
      <w:szCs w:val="20"/>
      <w:lang w:val="en-GB" w:eastAsia="en-GB"/>
    </w:rPr>
  </w:style>
  <w:style w:type="character" w:customStyle="1" w:styleId="B1Char">
    <w:name w:val="B1 Char"/>
    <w:qFormat/>
    <w:rsid w:val="005D4490"/>
    <w:rPr>
      <w:rFonts w:ascii="Times New Roman" w:eastAsia="Times New Roman" w:hAnsi="Times New Roman" w:cs="Times New Roman"/>
      <w:sz w:val="20"/>
      <w:szCs w:val="20"/>
      <w:lang w:val="en-GB" w:eastAsia="en-GB"/>
    </w:rPr>
  </w:style>
  <w:style w:type="character" w:customStyle="1" w:styleId="NOZchn">
    <w:name w:val="NO Zchn"/>
    <w:link w:val="NO"/>
    <w:qFormat/>
    <w:locked/>
    <w:rsid w:val="005D4490"/>
    <w:rPr>
      <w:rFonts w:ascii="Times New Roman" w:eastAsia="Times New Roman" w:hAnsi="Times New Roman" w:cs="Times New Roman"/>
      <w:sz w:val="20"/>
      <w:szCs w:val="20"/>
      <w:lang w:val="en-GB" w:eastAsia="en-GB"/>
    </w:rPr>
  </w:style>
  <w:style w:type="character" w:customStyle="1" w:styleId="B2Char">
    <w:name w:val="B2 Char"/>
    <w:link w:val="B2"/>
    <w:qFormat/>
    <w:locked/>
    <w:rsid w:val="005D4490"/>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5D449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CF32B-9905-4A97-895C-7C029244D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3341</Words>
  <Characters>19050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vivo(Jing)</cp:lastModifiedBy>
  <cp:revision>6</cp:revision>
  <dcterms:created xsi:type="dcterms:W3CDTF">2024-08-08T10:20:00Z</dcterms:created>
  <dcterms:modified xsi:type="dcterms:W3CDTF">2024-08-09T09:08:00Z</dcterms:modified>
</cp:coreProperties>
</file>